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18" w:rsidRPr="006471D9" w:rsidRDefault="0082217D" w:rsidP="0082217D">
      <w:pPr>
        <w:jc w:val="center"/>
        <w:rPr>
          <w:rFonts w:cstheme="minorHAnsi"/>
          <w:b/>
          <w:sz w:val="28"/>
          <w:szCs w:val="28"/>
          <w:u w:val="single"/>
        </w:rPr>
      </w:pPr>
      <w:r w:rsidRPr="006471D9">
        <w:rPr>
          <w:rFonts w:cstheme="minorHAnsi"/>
          <w:b/>
          <w:sz w:val="28"/>
          <w:szCs w:val="28"/>
          <w:u w:val="single"/>
        </w:rPr>
        <w:t>Features of a Biography</w:t>
      </w:r>
      <w:r w:rsidR="00D843BC">
        <w:rPr>
          <w:rFonts w:cstheme="minorHAnsi"/>
          <w:b/>
          <w:sz w:val="28"/>
          <w:szCs w:val="28"/>
          <w:u w:val="single"/>
        </w:rPr>
        <w:t xml:space="preserve"> Checklist</w:t>
      </w:r>
    </w:p>
    <w:p w:rsidR="0082217D" w:rsidRPr="0082217D" w:rsidRDefault="0082217D" w:rsidP="0082217D">
      <w:pPr>
        <w:jc w:val="center"/>
        <w:rPr>
          <w:rFonts w:cstheme="minorHAnsi"/>
          <w:sz w:val="28"/>
          <w:szCs w:val="28"/>
        </w:rPr>
      </w:pPr>
    </w:p>
    <w:p w:rsidR="0082217D" w:rsidRDefault="0082217D" w:rsidP="0082217D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>Written in formal language</w:t>
      </w:r>
    </w:p>
    <w:p w:rsidR="0082217D" w:rsidRPr="0082217D" w:rsidRDefault="0082217D" w:rsidP="0082217D">
      <w:p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:rsidR="0082217D" w:rsidRDefault="0082217D" w:rsidP="0082217D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>Use of </w:t>
      </w:r>
      <w:hyperlink r:id="rId5" w:history="1">
        <w:r w:rsidRPr="0082217D">
          <w:rPr>
            <w:rFonts w:eastAsia="Times New Roman" w:cstheme="minorHAnsi"/>
            <w:color w:val="FA871E"/>
            <w:sz w:val="28"/>
            <w:szCs w:val="28"/>
            <w:bdr w:val="none" w:sz="0" w:space="0" w:color="auto" w:frame="1"/>
            <w:lang w:eastAsia="en-GB"/>
          </w:rPr>
          <w:t xml:space="preserve"> sentences</w:t>
        </w:r>
      </w:hyperlink>
      <w:r w:rsidR="006471D9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containing </w:t>
      </w:r>
      <w:hyperlink r:id="rId6" w:history="1">
        <w:r w:rsidR="006471D9">
          <w:rPr>
            <w:rFonts w:eastAsia="Times New Roman" w:cstheme="minorHAnsi"/>
            <w:color w:val="FA871E"/>
            <w:sz w:val="28"/>
            <w:szCs w:val="28"/>
            <w:bdr w:val="none" w:sz="0" w:space="0" w:color="auto" w:frame="1"/>
            <w:lang w:eastAsia="en-GB"/>
          </w:rPr>
          <w:t>conjunctions</w:t>
        </w:r>
      </w:hyperlink>
    </w:p>
    <w:p w:rsidR="0082217D" w:rsidRPr="0082217D" w:rsidRDefault="0082217D" w:rsidP="0082217D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:rsidR="0082217D" w:rsidRDefault="0082217D" w:rsidP="0082217D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 xml:space="preserve">Written in the </w:t>
      </w:r>
      <w:r w:rsidRPr="00D843BC">
        <w:rPr>
          <w:rFonts w:eastAsia="Times New Roman" w:cstheme="minorHAnsi"/>
          <w:color w:val="ED7D31" w:themeColor="accent2"/>
          <w:sz w:val="28"/>
          <w:szCs w:val="28"/>
          <w:lang w:eastAsia="en-GB"/>
        </w:rPr>
        <w:t xml:space="preserve">past tense </w:t>
      </w: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 xml:space="preserve">and usually written in </w:t>
      </w:r>
      <w:r w:rsidRPr="00D843BC">
        <w:rPr>
          <w:rFonts w:eastAsia="Times New Roman" w:cstheme="minorHAnsi"/>
          <w:color w:val="ED7D31" w:themeColor="accent2"/>
          <w:sz w:val="28"/>
          <w:szCs w:val="28"/>
          <w:lang w:eastAsia="en-GB"/>
        </w:rPr>
        <w:t xml:space="preserve">chronological order </w:t>
      </w: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>(in time order)</w:t>
      </w:r>
    </w:p>
    <w:p w:rsidR="0082217D" w:rsidRPr="0082217D" w:rsidRDefault="0082217D" w:rsidP="0082217D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:rsidR="0082217D" w:rsidRDefault="0082217D" w:rsidP="0082217D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>Text split up into </w:t>
      </w:r>
      <w:hyperlink r:id="rId7" w:history="1">
        <w:r w:rsidRPr="0082217D">
          <w:rPr>
            <w:rFonts w:eastAsia="Times New Roman" w:cstheme="minorHAnsi"/>
            <w:color w:val="FA871E"/>
            <w:sz w:val="28"/>
            <w:szCs w:val="28"/>
            <w:bdr w:val="none" w:sz="0" w:space="0" w:color="auto" w:frame="1"/>
            <w:lang w:eastAsia="en-GB"/>
          </w:rPr>
          <w:t>paragraphs</w:t>
        </w:r>
      </w:hyperlink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> (usually each paragraph will detail the events of each part of the person's life, for example: one paragraph to explain their childhood, one to explain their early adulthood</w:t>
      </w:r>
      <w:r w:rsidR="00D843BC">
        <w:rPr>
          <w:rFonts w:eastAsia="Times New Roman" w:cstheme="minorHAnsi"/>
          <w:color w:val="333333"/>
          <w:sz w:val="28"/>
          <w:szCs w:val="28"/>
          <w:lang w:eastAsia="en-GB"/>
        </w:rPr>
        <w:t>,</w:t>
      </w: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 xml:space="preserve"> etc.)</w:t>
      </w:r>
    </w:p>
    <w:p w:rsidR="0082217D" w:rsidRPr="0082217D" w:rsidRDefault="0082217D" w:rsidP="0082217D">
      <w:p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:rsidR="0082217D" w:rsidRDefault="0082217D" w:rsidP="0082217D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D843BC">
        <w:rPr>
          <w:rFonts w:eastAsia="Times New Roman" w:cstheme="minorHAnsi"/>
          <w:color w:val="ED7D31" w:themeColor="accent2"/>
          <w:sz w:val="28"/>
          <w:szCs w:val="28"/>
          <w:lang w:eastAsia="en-GB"/>
        </w:rPr>
        <w:t xml:space="preserve">Dates included </w:t>
      </w: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>so that the reader knows what happened and when</w:t>
      </w:r>
    </w:p>
    <w:p w:rsidR="0082217D" w:rsidRPr="0082217D" w:rsidRDefault="0082217D" w:rsidP="0082217D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  <w:bookmarkStart w:id="0" w:name="_GoBack"/>
      <w:bookmarkEnd w:id="0"/>
    </w:p>
    <w:p w:rsidR="0082217D" w:rsidRDefault="0082217D" w:rsidP="0082217D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82217D">
        <w:rPr>
          <w:rFonts w:eastAsia="Times New Roman" w:cstheme="minorHAnsi"/>
          <w:color w:val="333333"/>
          <w:sz w:val="28"/>
          <w:szCs w:val="28"/>
          <w:lang w:eastAsia="en-GB"/>
        </w:rPr>
        <w:t>Pictures and captions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 (optional)</w:t>
      </w:r>
    </w:p>
    <w:p w:rsidR="006471D9" w:rsidRDefault="006471D9" w:rsidP="006471D9">
      <w:pPr>
        <w:pStyle w:val="ListParagraph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:rsidR="006471D9" w:rsidRDefault="006471D9" w:rsidP="0082217D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8"/>
          <w:szCs w:val="28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Use of </w:t>
      </w:r>
      <w:r w:rsidRPr="003D7746">
        <w:rPr>
          <w:rFonts w:eastAsia="Times New Roman" w:cstheme="minorHAnsi"/>
          <w:color w:val="ED7D31" w:themeColor="accent2"/>
          <w:sz w:val="28"/>
          <w:szCs w:val="28"/>
          <w:lang w:eastAsia="en-GB"/>
        </w:rPr>
        <w:t xml:space="preserve">relative clauses 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beginning with a </w:t>
      </w:r>
      <w:r w:rsidRPr="003D7746">
        <w:rPr>
          <w:rFonts w:eastAsia="Times New Roman" w:cstheme="minorHAnsi"/>
          <w:color w:val="ED7D31" w:themeColor="accent2"/>
          <w:sz w:val="28"/>
          <w:szCs w:val="28"/>
          <w:lang w:eastAsia="en-GB"/>
        </w:rPr>
        <w:t xml:space="preserve">relative pronoun 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 xml:space="preserve">(who, which, where, when, whose and that). For example, Professor Smith, </w:t>
      </w:r>
      <w:r w:rsidRPr="006471D9">
        <w:rPr>
          <w:rFonts w:eastAsia="Times New Roman" w:cstheme="minorHAnsi"/>
          <w:b/>
          <w:color w:val="333333"/>
          <w:sz w:val="28"/>
          <w:szCs w:val="28"/>
          <w:u w:val="single"/>
          <w:lang w:eastAsia="en-GB"/>
        </w:rPr>
        <w:t>who</w:t>
      </w:r>
      <w:r w:rsidRPr="006471D9">
        <w:rPr>
          <w:rFonts w:eastAsia="Times New Roman" w:cstheme="minorHAnsi"/>
          <w:b/>
          <w:color w:val="333333"/>
          <w:sz w:val="28"/>
          <w:szCs w:val="28"/>
          <w:lang w:eastAsia="en-GB"/>
        </w:rPr>
        <w:t xml:space="preserve"> was a famous inventor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>, had made a new discovery. The bold text is the relative clause and ‘</w:t>
      </w:r>
      <w:r w:rsidRPr="006471D9">
        <w:rPr>
          <w:rFonts w:eastAsia="Times New Roman" w:cstheme="minorHAnsi"/>
          <w:b/>
          <w:color w:val="333333"/>
          <w:sz w:val="28"/>
          <w:szCs w:val="28"/>
          <w:lang w:eastAsia="en-GB"/>
        </w:rPr>
        <w:t>who</w:t>
      </w:r>
      <w:r>
        <w:rPr>
          <w:rFonts w:eastAsia="Times New Roman" w:cstheme="minorHAnsi"/>
          <w:color w:val="333333"/>
          <w:sz w:val="28"/>
          <w:szCs w:val="28"/>
          <w:lang w:eastAsia="en-GB"/>
        </w:rPr>
        <w:t>’ is the relative pronoun.</w:t>
      </w:r>
    </w:p>
    <w:p w:rsidR="006471D9" w:rsidRPr="0082217D" w:rsidRDefault="006471D9" w:rsidP="006471D9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en-GB"/>
        </w:rPr>
      </w:pPr>
    </w:p>
    <w:p w:rsidR="0082217D" w:rsidRPr="0082217D" w:rsidRDefault="0082217D" w:rsidP="0082217D">
      <w:pPr>
        <w:rPr>
          <w:rFonts w:cstheme="minorHAnsi"/>
          <w:sz w:val="28"/>
          <w:szCs w:val="28"/>
        </w:rPr>
      </w:pPr>
    </w:p>
    <w:sectPr w:rsidR="0082217D" w:rsidRPr="0082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11E"/>
    <w:multiLevelType w:val="multilevel"/>
    <w:tmpl w:val="686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D"/>
    <w:rsid w:val="003D7746"/>
    <w:rsid w:val="004A4718"/>
    <w:rsid w:val="006471D9"/>
    <w:rsid w:val="0082217D"/>
    <w:rsid w:val="00B477C1"/>
    <w:rsid w:val="00D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A774E-3FFE-4AAD-9512-7B91601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schoolrun.com/what-is-a-paragra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choolrun.com/what-are-connectives" TargetMode="External"/><Relationship Id="rId5" Type="http://schemas.openxmlformats.org/officeDocument/2006/relationships/hyperlink" Target="https://www.theschoolrun.com/what-are-simple-compound-and-complex-sentences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Gabriel</dc:creator>
  <cp:keywords/>
  <dc:description/>
  <cp:lastModifiedBy>Simeon Gabriel</cp:lastModifiedBy>
  <cp:revision>12</cp:revision>
  <dcterms:created xsi:type="dcterms:W3CDTF">2020-06-12T14:02:00Z</dcterms:created>
  <dcterms:modified xsi:type="dcterms:W3CDTF">2020-06-14T14:40:00Z</dcterms:modified>
</cp:coreProperties>
</file>