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4A9D" w14:textId="77777777" w:rsidR="00DE6D6C" w:rsidRDefault="00DE6D6C" w:rsidP="00DE6D6C">
      <w:pPr>
        <w:rPr>
          <w:lang w:val="en-GB"/>
        </w:rPr>
      </w:pPr>
      <w:bookmarkStart w:id="0" w:name="_GoBack"/>
      <w:bookmarkEnd w:id="0"/>
      <w:r>
        <w:rPr>
          <w:lang w:val="en-GB"/>
        </w:rPr>
        <w:t>Year 3</w:t>
      </w:r>
    </w:p>
    <w:p w14:paraId="42351910" w14:textId="77777777" w:rsidR="00DE6D6C" w:rsidRDefault="00DE6D6C" w:rsidP="00DE6D6C">
      <w:pPr>
        <w:rPr>
          <w:lang w:val="en-GB"/>
        </w:rPr>
      </w:pPr>
      <w:r>
        <w:rPr>
          <w:lang w:val="en-GB"/>
        </w:rPr>
        <w:t>W/C 08.06.2020</w:t>
      </w:r>
    </w:p>
    <w:p w14:paraId="0A0F6537" w14:textId="77777777" w:rsidR="00DE6D6C" w:rsidRDefault="00DE6D6C" w:rsidP="00DE6D6C">
      <w:pPr>
        <w:rPr>
          <w:lang w:val="en-GB"/>
        </w:rPr>
      </w:pPr>
    </w:p>
    <w:p w14:paraId="0BAA9FC3" w14:textId="77777777" w:rsidR="00DE6D6C" w:rsidRDefault="00DE6D6C" w:rsidP="00DE6D6C">
      <w:pPr>
        <w:rPr>
          <w:lang w:val="en-GB"/>
        </w:rPr>
      </w:pPr>
      <w:r>
        <w:rPr>
          <w:noProof/>
        </w:rPr>
        <w:drawing>
          <wp:inline distT="0" distB="0" distL="0" distR="0" wp14:anchorId="459F5FD7" wp14:editId="0E2C8D28">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2BBFB8D5" w14:textId="77777777" w:rsidR="00DE6D6C" w:rsidRPr="005E4CD7" w:rsidRDefault="00DE6D6C" w:rsidP="00DE6D6C">
      <w:pPr>
        <w:rPr>
          <w:b/>
          <w:lang w:val="en-GB"/>
        </w:rPr>
      </w:pPr>
      <w:r w:rsidRPr="005E4CD7">
        <w:rPr>
          <w:b/>
          <w:lang w:val="en-GB"/>
        </w:rPr>
        <w:t>Mental health and well being</w:t>
      </w:r>
    </w:p>
    <w:p w14:paraId="752297AC" w14:textId="77777777" w:rsidR="00DE6D6C" w:rsidRDefault="00DE6D6C" w:rsidP="00DE6D6C">
      <w:pPr>
        <w:rPr>
          <w:lang w:val="en-GB"/>
        </w:rPr>
      </w:pPr>
      <w:r>
        <w:rPr>
          <w:lang w:val="en-GB"/>
        </w:rPr>
        <w:t>Days 8 – 12 of the Wildlife trusts 30 days wild (resources included)</w:t>
      </w:r>
    </w:p>
    <w:p w14:paraId="4B218896" w14:textId="77777777" w:rsidR="00DE6D6C" w:rsidRDefault="00DE6D6C" w:rsidP="00DE6D6C">
      <w:pPr>
        <w:rPr>
          <w:lang w:val="en-GB"/>
        </w:rPr>
      </w:pPr>
    </w:p>
    <w:p w14:paraId="6081B9EF" w14:textId="77777777" w:rsidR="00DE6D6C" w:rsidRPr="00061816" w:rsidRDefault="00DE6D6C" w:rsidP="00DE6D6C">
      <w:pPr>
        <w:rPr>
          <w:u w:val="single"/>
          <w:lang w:val="en-GB"/>
        </w:rPr>
      </w:pPr>
      <w:r w:rsidRPr="00061816">
        <w:rPr>
          <w:b/>
          <w:u w:val="single"/>
          <w:lang w:val="en-GB"/>
        </w:rPr>
        <w:t>English writing activities for the week</w:t>
      </w:r>
      <w:r w:rsidRPr="00061816">
        <w:rPr>
          <w:u w:val="single"/>
          <w:lang w:val="en-GB"/>
        </w:rPr>
        <w:t>: Complete the explanation text - ‘How fruit is formed’</w:t>
      </w:r>
    </w:p>
    <w:p w14:paraId="6BC6DEB0" w14:textId="77777777" w:rsidR="00DE6D6C" w:rsidRPr="00E4536D" w:rsidRDefault="00DE6D6C" w:rsidP="00DE6D6C">
      <w:pPr>
        <w:rPr>
          <w:lang w:val="en-GB"/>
        </w:rPr>
      </w:pPr>
      <w:r w:rsidRPr="000621B7">
        <w:rPr>
          <w:u w:val="single"/>
          <w:lang w:val="en-GB"/>
        </w:rPr>
        <w:t>Monday:</w:t>
      </w:r>
      <w:r>
        <w:rPr>
          <w:lang w:val="en-GB"/>
        </w:rPr>
        <w:t xml:space="preserve"> </w:t>
      </w:r>
      <w:r w:rsidRPr="009E568A">
        <w:rPr>
          <w:lang w:val="en-GB"/>
        </w:rPr>
        <w:t xml:space="preserve">Using your storyboard for support, plan, write and create a beautiful illustration to accompany the fourth </w:t>
      </w:r>
      <w:r w:rsidRPr="009E568A">
        <w:rPr>
          <w:b/>
          <w:bCs/>
          <w:u w:val="single"/>
          <w:lang w:val="en-GB"/>
        </w:rPr>
        <w:t>P</w:t>
      </w:r>
      <w:r w:rsidRPr="009E568A">
        <w:rPr>
          <w:lang w:val="en-GB"/>
        </w:rPr>
        <w:t>oint which will be</w:t>
      </w:r>
      <w:r>
        <w:rPr>
          <w:lang w:val="en-GB"/>
        </w:rPr>
        <w:t xml:space="preserve"> </w:t>
      </w:r>
      <w:r>
        <w:rPr>
          <w:b/>
          <w:bCs/>
          <w:lang w:val="en-GB"/>
        </w:rPr>
        <w:t xml:space="preserve">Fertilisation. </w:t>
      </w:r>
      <w:r w:rsidRPr="000C5E54">
        <w:rPr>
          <w:lang w:val="en-GB"/>
        </w:rPr>
        <w:t>Try to use a fronted adverbial phrase to begin your paragraph.</w:t>
      </w:r>
      <w:r>
        <w:rPr>
          <w:b/>
          <w:bCs/>
          <w:lang w:val="en-GB"/>
        </w:rPr>
        <w:t xml:space="preserve"> </w:t>
      </w:r>
      <w:r w:rsidRPr="000C5E54">
        <w:rPr>
          <w:lang w:val="en-GB"/>
        </w:rPr>
        <w:t>Remember time adverbials help you to sequence your writing which is important when wring an explanation: e.g.</w:t>
      </w:r>
      <w:r>
        <w:rPr>
          <w:b/>
          <w:bCs/>
          <w:lang w:val="en-GB"/>
        </w:rPr>
        <w:t xml:space="preserve"> </w:t>
      </w:r>
      <w:r w:rsidRPr="00056E55">
        <w:rPr>
          <w:b/>
          <w:bCs/>
          <w:color w:val="FF0000"/>
          <w:lang w:val="en-GB"/>
        </w:rPr>
        <w:t>Once</w:t>
      </w:r>
      <w:r>
        <w:rPr>
          <w:b/>
          <w:bCs/>
          <w:lang w:val="en-GB"/>
        </w:rPr>
        <w:t xml:space="preserve"> pollination has taken place, </w:t>
      </w:r>
      <w:r w:rsidRPr="00056E55">
        <w:rPr>
          <w:b/>
          <w:bCs/>
          <w:color w:val="FF0000"/>
          <w:lang w:val="en-GB"/>
        </w:rPr>
        <w:t>When</w:t>
      </w:r>
      <w:r>
        <w:rPr>
          <w:b/>
          <w:bCs/>
          <w:lang w:val="en-GB"/>
        </w:rPr>
        <w:t xml:space="preserve"> the bee has visited the </w:t>
      </w:r>
      <w:r w:rsidRPr="00056E55">
        <w:rPr>
          <w:b/>
          <w:bCs/>
          <w:color w:val="FF0000"/>
          <w:lang w:val="en-GB"/>
        </w:rPr>
        <w:t>flower</w:t>
      </w:r>
      <w:r>
        <w:rPr>
          <w:b/>
          <w:bCs/>
          <w:color w:val="FF0000"/>
          <w:lang w:val="en-GB"/>
        </w:rPr>
        <w:t xml:space="preserve">, </w:t>
      </w:r>
      <w:r>
        <w:rPr>
          <w:b/>
          <w:bCs/>
          <w:lang w:val="en-GB"/>
        </w:rPr>
        <w:t>(</w:t>
      </w:r>
      <w:r w:rsidRPr="00056E55">
        <w:rPr>
          <w:lang w:val="en-GB"/>
        </w:rPr>
        <w:t>Don’t forget to proof-read and make any corrections</w:t>
      </w:r>
      <w:r>
        <w:rPr>
          <w:lang w:val="en-GB"/>
        </w:rPr>
        <w:t>).</w:t>
      </w:r>
      <w:r w:rsidRPr="00E4536D">
        <w:rPr>
          <w:lang w:val="en-GB"/>
        </w:rPr>
        <w:t xml:space="preserve"> </w:t>
      </w:r>
    </w:p>
    <w:p w14:paraId="4759F01C" w14:textId="77777777" w:rsidR="00DE6D6C" w:rsidRPr="00056E55" w:rsidRDefault="00DE6D6C" w:rsidP="00DE6D6C">
      <w:pPr>
        <w:rPr>
          <w:color w:val="FF0000"/>
          <w:lang w:val="en-GB"/>
        </w:rPr>
      </w:pPr>
      <w:r w:rsidRPr="000621B7">
        <w:rPr>
          <w:u w:val="single"/>
          <w:lang w:val="en-GB"/>
        </w:rPr>
        <w:t>Tuesday:</w:t>
      </w:r>
      <w:r>
        <w:rPr>
          <w:u w:val="single"/>
          <w:lang w:val="en-GB"/>
        </w:rPr>
        <w:t xml:space="preserve"> </w:t>
      </w:r>
      <w:r>
        <w:rPr>
          <w:lang w:val="en-GB"/>
        </w:rPr>
        <w:t xml:space="preserve">Using your storyboard for support, plan, write and create a beautiful illustration to accompany the fourth </w:t>
      </w:r>
      <w:r>
        <w:rPr>
          <w:b/>
          <w:bCs/>
          <w:u w:val="single"/>
          <w:lang w:val="en-GB"/>
        </w:rPr>
        <w:t>P</w:t>
      </w:r>
      <w:r>
        <w:rPr>
          <w:lang w:val="en-GB"/>
        </w:rPr>
        <w:t xml:space="preserve">oint which will be </w:t>
      </w:r>
      <w:r>
        <w:rPr>
          <w:b/>
          <w:bCs/>
          <w:lang w:val="en-GB"/>
        </w:rPr>
        <w:t xml:space="preserve">Fruit Formation </w:t>
      </w:r>
      <w:r w:rsidRPr="009E568A">
        <w:rPr>
          <w:lang w:val="en-GB"/>
        </w:rPr>
        <w:t>(you could use this as your subheading!).</w:t>
      </w:r>
      <w:r>
        <w:rPr>
          <w:b/>
          <w:bCs/>
          <w:lang w:val="en-GB"/>
        </w:rPr>
        <w:t xml:space="preserve"> </w:t>
      </w:r>
      <w:r w:rsidRPr="000C5E54">
        <w:rPr>
          <w:lang w:val="en-GB"/>
        </w:rPr>
        <w:t>Remembe</w:t>
      </w:r>
      <w:r>
        <w:rPr>
          <w:lang w:val="en-GB"/>
        </w:rPr>
        <w:t>r</w:t>
      </w:r>
      <w:r w:rsidRPr="000C5E54">
        <w:rPr>
          <w:lang w:val="en-GB"/>
        </w:rPr>
        <w:t xml:space="preserve"> to use a fronted adverbial phrase to begin your paragraph</w:t>
      </w:r>
      <w:r>
        <w:rPr>
          <w:b/>
          <w:bCs/>
          <w:lang w:val="en-GB"/>
        </w:rPr>
        <w:t xml:space="preserve">. </w:t>
      </w:r>
      <w:r w:rsidRPr="000C5E54">
        <w:rPr>
          <w:lang w:val="en-GB"/>
        </w:rPr>
        <w:t>Time adverbials help you to sequence your writing which is important when wring an explanation: e.g.</w:t>
      </w:r>
      <w:r>
        <w:rPr>
          <w:b/>
          <w:bCs/>
          <w:color w:val="FF0000"/>
          <w:lang w:val="en-GB"/>
        </w:rPr>
        <w:t xml:space="preserve"> After </w:t>
      </w:r>
      <w:proofErr w:type="gramStart"/>
      <w:r w:rsidRPr="00056E55">
        <w:rPr>
          <w:b/>
          <w:bCs/>
          <w:lang w:val="en-GB"/>
        </w:rPr>
        <w:t>fertilisation</w:t>
      </w:r>
      <w:proofErr w:type="gramEnd"/>
      <w:r w:rsidRPr="00056E55">
        <w:rPr>
          <w:b/>
          <w:bCs/>
          <w:lang w:val="en-GB"/>
        </w:rPr>
        <w:t xml:space="preserve"> has taken place</w:t>
      </w:r>
      <w:r>
        <w:rPr>
          <w:b/>
          <w:bCs/>
          <w:color w:val="FF0000"/>
          <w:lang w:val="en-GB"/>
        </w:rPr>
        <w:t xml:space="preserve">, </w:t>
      </w:r>
      <w:r>
        <w:rPr>
          <w:color w:val="FF0000"/>
          <w:lang w:val="en-GB"/>
        </w:rPr>
        <w:t xml:space="preserve">During </w:t>
      </w:r>
      <w:r>
        <w:rPr>
          <w:lang w:val="en-GB"/>
        </w:rPr>
        <w:t>the fruit formation stage</w:t>
      </w:r>
      <w:r>
        <w:rPr>
          <w:color w:val="FF0000"/>
          <w:lang w:val="en-GB"/>
        </w:rPr>
        <w:t xml:space="preserve">, </w:t>
      </w:r>
      <w:r>
        <w:rPr>
          <w:b/>
          <w:bCs/>
          <w:lang w:val="en-GB"/>
        </w:rPr>
        <w:t>(</w:t>
      </w:r>
      <w:r w:rsidRPr="00056E55">
        <w:rPr>
          <w:lang w:val="en-GB"/>
        </w:rPr>
        <w:t>Don’t forget to proof-read and make any corrections</w:t>
      </w:r>
      <w:r>
        <w:rPr>
          <w:lang w:val="en-GB"/>
        </w:rPr>
        <w:t xml:space="preserve">). </w:t>
      </w:r>
    </w:p>
    <w:p w14:paraId="605D4AD8" w14:textId="77777777" w:rsidR="00DE6D6C" w:rsidRDefault="00DE6D6C" w:rsidP="00DE6D6C">
      <w:pPr>
        <w:rPr>
          <w:lang w:val="en-GB"/>
        </w:rPr>
      </w:pPr>
      <w:r w:rsidRPr="000621B7">
        <w:rPr>
          <w:u w:val="single"/>
          <w:lang w:val="en-GB"/>
        </w:rPr>
        <w:t>Wednesday:</w:t>
      </w:r>
      <w:r>
        <w:rPr>
          <w:lang w:val="en-GB"/>
        </w:rPr>
        <w:t xml:space="preserve"> </w:t>
      </w:r>
      <w:bookmarkStart w:id="1" w:name="_Hlk42433443"/>
      <w:r>
        <w:rPr>
          <w:lang w:val="en-GB"/>
        </w:rPr>
        <w:t xml:space="preserve">Using your storyboard for support, plan, write and create a beautiful illustration to accompany the fourth </w:t>
      </w:r>
      <w:r>
        <w:rPr>
          <w:b/>
          <w:bCs/>
          <w:u w:val="single"/>
          <w:lang w:val="en-GB"/>
        </w:rPr>
        <w:t>P</w:t>
      </w:r>
      <w:r>
        <w:rPr>
          <w:lang w:val="en-GB"/>
        </w:rPr>
        <w:t xml:space="preserve">oint which will be </w:t>
      </w:r>
      <w:bookmarkEnd w:id="1"/>
      <w:r>
        <w:rPr>
          <w:b/>
          <w:bCs/>
          <w:lang w:val="en-GB"/>
        </w:rPr>
        <w:t xml:space="preserve">Mature Fruit. </w:t>
      </w:r>
      <w:r w:rsidRPr="009E568A">
        <w:rPr>
          <w:lang w:val="en-GB"/>
        </w:rPr>
        <w:t>Remember to use a fronted adverbial phrase to begin your paragraph. Remember</w:t>
      </w:r>
      <w:r>
        <w:rPr>
          <w:lang w:val="en-GB"/>
        </w:rPr>
        <w:t xml:space="preserve">, </w:t>
      </w:r>
      <w:r w:rsidRPr="009E568A">
        <w:rPr>
          <w:lang w:val="en-GB"/>
        </w:rPr>
        <w:t>time adverbials help you to sequence your writing which is important when wring an explanation: e.g</w:t>
      </w:r>
      <w:r>
        <w:rPr>
          <w:b/>
          <w:bCs/>
          <w:lang w:val="en-GB"/>
        </w:rPr>
        <w:t>.</w:t>
      </w:r>
      <w:r>
        <w:rPr>
          <w:b/>
          <w:bCs/>
          <w:color w:val="FF0000"/>
          <w:lang w:val="en-GB"/>
        </w:rPr>
        <w:t xml:space="preserve"> Now that </w:t>
      </w:r>
      <w:r>
        <w:rPr>
          <w:b/>
          <w:bCs/>
          <w:lang w:val="en-GB"/>
        </w:rPr>
        <w:t>the fruit is mature</w:t>
      </w:r>
      <w:r>
        <w:rPr>
          <w:b/>
          <w:bCs/>
          <w:color w:val="FF0000"/>
          <w:lang w:val="en-GB"/>
        </w:rPr>
        <w:t xml:space="preserve">, </w:t>
      </w:r>
      <w:r>
        <w:rPr>
          <w:color w:val="FF0000"/>
          <w:lang w:val="en-GB"/>
        </w:rPr>
        <w:t xml:space="preserve">Once </w:t>
      </w:r>
      <w:r>
        <w:rPr>
          <w:lang w:val="en-GB"/>
        </w:rPr>
        <w:t>the fruit is ripe</w:t>
      </w:r>
      <w:r>
        <w:rPr>
          <w:color w:val="FF0000"/>
          <w:lang w:val="en-GB"/>
        </w:rPr>
        <w:t xml:space="preserve">, </w:t>
      </w:r>
      <w:r>
        <w:rPr>
          <w:b/>
          <w:bCs/>
          <w:lang w:val="en-GB"/>
        </w:rPr>
        <w:t>(</w:t>
      </w:r>
      <w:r w:rsidRPr="00056E55">
        <w:rPr>
          <w:lang w:val="en-GB"/>
        </w:rPr>
        <w:t>Don’t forget to proof-read and make any corrections</w:t>
      </w:r>
      <w:r>
        <w:rPr>
          <w:lang w:val="en-GB"/>
        </w:rPr>
        <w:t>).</w:t>
      </w:r>
    </w:p>
    <w:p w14:paraId="760D3727" w14:textId="77777777" w:rsidR="00DE6D6C" w:rsidRDefault="00DE6D6C" w:rsidP="00DE6D6C">
      <w:pPr>
        <w:rPr>
          <w:lang w:val="en-GB"/>
        </w:rPr>
      </w:pPr>
      <w:r w:rsidRPr="000B3246">
        <w:rPr>
          <w:u w:val="single"/>
          <w:lang w:val="en-GB"/>
        </w:rPr>
        <w:lastRenderedPageBreak/>
        <w:t>Thursday:</w:t>
      </w:r>
      <w:r>
        <w:rPr>
          <w:lang w:val="en-GB"/>
        </w:rPr>
        <w:t xml:space="preserve"> Can you find out what happens to the fruit once it is ripe and ready to eat? Does it all get eaten? How are the seeds dispersed? What happens to any fruit that falls to the floor? This link is a great place to start </w:t>
      </w:r>
      <w:hyperlink r:id="rId6" w:history="1">
        <w:r w:rsidRPr="00C24519">
          <w:rPr>
            <w:rStyle w:val="Hyperlink"/>
            <w:lang w:val="en-GB"/>
          </w:rPr>
          <w:t>https://www.dkfindout.com/uk/animals-and-nature/plants/how-seeds-are-spread/</w:t>
        </w:r>
      </w:hyperlink>
      <w:r>
        <w:rPr>
          <w:lang w:val="en-GB"/>
        </w:rPr>
        <w:t xml:space="preserve"> read all about seed dispersal and take the quiz!</w:t>
      </w:r>
    </w:p>
    <w:p w14:paraId="7409C894" w14:textId="77777777" w:rsidR="00DE6D6C" w:rsidRDefault="00DE6D6C" w:rsidP="00DE6D6C">
      <w:pPr>
        <w:rPr>
          <w:lang w:val="en-GB"/>
        </w:rPr>
      </w:pPr>
      <w:r>
        <w:rPr>
          <w:lang w:val="en-GB"/>
        </w:rPr>
        <w:t xml:space="preserve">5. </w:t>
      </w:r>
      <w:r w:rsidRPr="0095638B">
        <w:rPr>
          <w:u w:val="single"/>
          <w:lang w:val="en-GB"/>
        </w:rPr>
        <w:t>Friday:</w:t>
      </w:r>
      <w:r>
        <w:rPr>
          <w:lang w:val="en-GB"/>
        </w:rPr>
        <w:t xml:space="preserve"> Using your research from yesterday, can you independently write add a final paragraph explaining how the seeds inside a piece of fruit are dispersed. Remember the features of an explanation text such as subheadings, fronted adverbials of time, technical vocabulary, diagrams and illustrations. </w:t>
      </w:r>
    </w:p>
    <w:p w14:paraId="3660C7E2" w14:textId="77777777" w:rsidR="00DE6D6C" w:rsidRDefault="00DE6D6C" w:rsidP="00DE6D6C">
      <w:pPr>
        <w:rPr>
          <w:lang w:val="en-GB"/>
        </w:rPr>
      </w:pPr>
    </w:p>
    <w:p w14:paraId="39E0F528" w14:textId="77777777" w:rsidR="00DE6D6C" w:rsidRDefault="00DE6D6C" w:rsidP="00DE6D6C">
      <w:pPr>
        <w:rPr>
          <w:b/>
          <w:lang w:val="en-GB"/>
        </w:rPr>
      </w:pPr>
      <w:r w:rsidRPr="005E4CD7">
        <w:rPr>
          <w:b/>
          <w:lang w:val="en-GB"/>
        </w:rPr>
        <w:t>Reading:</w:t>
      </w:r>
    </w:p>
    <w:p w14:paraId="0629C106" w14:textId="77777777" w:rsidR="00DE6D6C" w:rsidRPr="00D7622D" w:rsidRDefault="00DE6D6C" w:rsidP="00DE6D6C">
      <w:pPr>
        <w:rPr>
          <w:b/>
          <w:lang w:val="en-GB"/>
        </w:rPr>
      </w:pPr>
    </w:p>
    <w:p w14:paraId="0ADEAD38" w14:textId="77777777" w:rsidR="00DE6D6C" w:rsidRPr="00D7622D" w:rsidRDefault="00DE6D6C" w:rsidP="00DE6D6C">
      <w:pPr>
        <w:jc w:val="center"/>
        <w:rPr>
          <w:i/>
          <w:iCs/>
          <w:color w:val="AEAAAA" w:themeColor="background2" w:themeShade="BF"/>
          <w:sz w:val="22"/>
          <w:szCs w:val="22"/>
          <w:lang w:val="en-GB"/>
        </w:rPr>
      </w:pPr>
      <w:r w:rsidRPr="00D7622D">
        <w:rPr>
          <w:i/>
          <w:iCs/>
          <w:color w:val="AEAAAA" w:themeColor="background2" w:themeShade="BF"/>
          <w:sz w:val="22"/>
          <w:szCs w:val="22"/>
          <w:lang w:val="en-GB"/>
        </w:rPr>
        <w:t>Alongside the release</w:t>
      </w:r>
      <w:r>
        <w:rPr>
          <w:i/>
          <w:iCs/>
          <w:color w:val="AEAAAA" w:themeColor="background2" w:themeShade="BF"/>
          <w:sz w:val="22"/>
          <w:szCs w:val="22"/>
          <w:lang w:val="en-GB"/>
        </w:rPr>
        <w:t xml:space="preserve"> of ‘The </w:t>
      </w:r>
      <w:proofErr w:type="spellStart"/>
      <w:r>
        <w:rPr>
          <w:i/>
          <w:iCs/>
          <w:color w:val="AEAAAA" w:themeColor="background2" w:themeShade="BF"/>
          <w:sz w:val="22"/>
          <w:szCs w:val="22"/>
          <w:lang w:val="en-GB"/>
        </w:rPr>
        <w:t>Ickabog</w:t>
      </w:r>
      <w:proofErr w:type="spellEnd"/>
      <w:r>
        <w:rPr>
          <w:i/>
          <w:iCs/>
          <w:color w:val="AEAAAA" w:themeColor="background2" w:themeShade="BF"/>
          <w:sz w:val="22"/>
          <w:szCs w:val="22"/>
          <w:lang w:val="en-GB"/>
        </w:rPr>
        <w:t>’</w:t>
      </w:r>
      <w:r w:rsidRPr="00D7622D">
        <w:rPr>
          <w:i/>
          <w:iCs/>
          <w:color w:val="AEAAAA" w:themeColor="background2" w:themeShade="BF"/>
          <w:sz w:val="22"/>
          <w:szCs w:val="22"/>
          <w:lang w:val="en-GB"/>
        </w:rPr>
        <w:t xml:space="preserve">, JK Rowling’s publishers have started a competition for children to illustrate the book! Each week I am going to set you a new illustration to complete. If you would like to enter any of  your illustration ask an adult to find out a little bit more about it for you </w:t>
      </w:r>
      <w:hyperlink r:id="rId7" w:history="1">
        <w:r w:rsidRPr="00D7622D">
          <w:rPr>
            <w:rStyle w:val="Hyperlink"/>
            <w:i/>
            <w:iCs/>
            <w:color w:val="0070C0"/>
            <w:sz w:val="22"/>
            <w:szCs w:val="22"/>
            <w:lang w:val="en-GB"/>
          </w:rPr>
          <w:t>https://www.theickabog.com/competition/</w:t>
        </w:r>
      </w:hyperlink>
    </w:p>
    <w:p w14:paraId="1BA7ED00" w14:textId="77777777" w:rsidR="00DE6D6C" w:rsidRPr="00B44A3A" w:rsidRDefault="00DE6D6C" w:rsidP="00DE6D6C">
      <w:pPr>
        <w:rPr>
          <w:i/>
          <w:iCs/>
          <w:color w:val="AEAAAA" w:themeColor="background2" w:themeShade="BF"/>
          <w:sz w:val="22"/>
          <w:szCs w:val="22"/>
          <w:lang w:val="en-GB"/>
        </w:rPr>
      </w:pPr>
    </w:p>
    <w:p w14:paraId="143BE08F" w14:textId="77777777" w:rsidR="00DE6D6C" w:rsidRDefault="00DE6D6C" w:rsidP="00DE6D6C">
      <w:pPr>
        <w:rPr>
          <w:lang w:val="en-GB"/>
        </w:rPr>
      </w:pPr>
      <w:r w:rsidRPr="000621B7">
        <w:rPr>
          <w:u w:val="single"/>
          <w:lang w:val="en-GB"/>
        </w:rPr>
        <w:t>Monday:</w:t>
      </w:r>
      <w:r>
        <w:rPr>
          <w:lang w:val="en-GB"/>
        </w:rPr>
        <w:t xml:space="preserve"> The author helps to us learn all about ‘King Fred’ through clever vocabulary choices and humour. </w:t>
      </w:r>
      <w:r w:rsidRPr="002362EC">
        <w:rPr>
          <w:lang w:val="en-GB"/>
        </w:rPr>
        <w:t xml:space="preserve">Find examples </w:t>
      </w:r>
      <w:r>
        <w:rPr>
          <w:lang w:val="en-GB"/>
        </w:rPr>
        <w:t xml:space="preserve">from chapter one of the </w:t>
      </w:r>
      <w:r w:rsidRPr="002362EC">
        <w:rPr>
          <w:lang w:val="en-GB"/>
        </w:rPr>
        <w:t>text which tell us about King Fred and explain what they tell you</w:t>
      </w:r>
      <w:r>
        <w:rPr>
          <w:lang w:val="en-GB"/>
        </w:rPr>
        <w:t xml:space="preserve"> by completing the table provided. </w:t>
      </w:r>
    </w:p>
    <w:p w14:paraId="58229355" w14:textId="77777777" w:rsidR="00DE6D6C" w:rsidRDefault="00DE6D6C" w:rsidP="00DE6D6C">
      <w:pPr>
        <w:rPr>
          <w:lang w:val="en-GB"/>
        </w:rPr>
      </w:pPr>
      <w:r w:rsidRPr="000621B7">
        <w:rPr>
          <w:u w:val="single"/>
          <w:lang w:val="en-GB"/>
        </w:rPr>
        <w:t>Tuesday</w:t>
      </w:r>
      <w:r>
        <w:rPr>
          <w:lang w:val="en-GB"/>
        </w:rPr>
        <w:t xml:space="preserve">: </w:t>
      </w:r>
      <w:r w:rsidRPr="002362EC">
        <w:rPr>
          <w:lang w:val="en-GB"/>
        </w:rPr>
        <w:t xml:space="preserve">Discuss the following questions based on the </w:t>
      </w:r>
      <w:r>
        <w:rPr>
          <w:lang w:val="en-GB"/>
        </w:rPr>
        <w:t xml:space="preserve">first chapter: </w:t>
      </w:r>
    </w:p>
    <w:p w14:paraId="417B055C" w14:textId="77777777" w:rsidR="00DE6D6C" w:rsidRPr="002362EC" w:rsidRDefault="00DE6D6C" w:rsidP="00DE6D6C">
      <w:pPr>
        <w:rPr>
          <w:lang w:val="en-GB"/>
        </w:rPr>
      </w:pPr>
      <w:r w:rsidRPr="002362EC">
        <w:rPr>
          <w:lang w:val="en-GB"/>
        </w:rPr>
        <w:t>1. Why do you think ‘Fearless’ is in inverted commas?</w:t>
      </w:r>
    </w:p>
    <w:p w14:paraId="27898053" w14:textId="77777777" w:rsidR="00DE6D6C" w:rsidRPr="002362EC" w:rsidRDefault="00DE6D6C" w:rsidP="00DE6D6C">
      <w:pPr>
        <w:rPr>
          <w:lang w:val="en-GB"/>
        </w:rPr>
      </w:pPr>
      <w:r w:rsidRPr="002362EC">
        <w:rPr>
          <w:lang w:val="en-GB"/>
        </w:rPr>
        <w:t>2. What is the name of the kingdom that King Fred rules over?</w:t>
      </w:r>
    </w:p>
    <w:p w14:paraId="610CCB30" w14:textId="77777777" w:rsidR="00DE6D6C" w:rsidRPr="002362EC" w:rsidRDefault="00DE6D6C" w:rsidP="00DE6D6C">
      <w:pPr>
        <w:rPr>
          <w:lang w:val="en-GB"/>
        </w:rPr>
      </w:pPr>
      <w:r w:rsidRPr="002362EC">
        <w:rPr>
          <w:lang w:val="en-GB"/>
        </w:rPr>
        <w:t>3. The author tells us that King Fred managed to catch and kill a wasp ‘all by himself…’ Why do you think the author tells us this?</w:t>
      </w:r>
    </w:p>
    <w:p w14:paraId="42DBE4E0" w14:textId="77777777" w:rsidR="00DE6D6C" w:rsidRPr="002362EC" w:rsidRDefault="00DE6D6C" w:rsidP="00DE6D6C">
      <w:pPr>
        <w:rPr>
          <w:lang w:val="en-GB"/>
        </w:rPr>
      </w:pPr>
      <w:r w:rsidRPr="002362EC">
        <w:rPr>
          <w:lang w:val="en-GB"/>
        </w:rPr>
        <w:t xml:space="preserve">4. Can you find a word in the text which means the same as ‘shared’? </w:t>
      </w:r>
    </w:p>
    <w:p w14:paraId="08E8498F" w14:textId="77777777" w:rsidR="00DE6D6C" w:rsidRDefault="00DE6D6C" w:rsidP="00DE6D6C">
      <w:pPr>
        <w:rPr>
          <w:lang w:val="en-GB"/>
        </w:rPr>
      </w:pPr>
      <w:r w:rsidRPr="002362EC">
        <w:rPr>
          <w:lang w:val="en-GB"/>
        </w:rPr>
        <w:t>5. Imagine you lived in Cornucopia.  Would you like King Fred to be your king?  Try and discuss you answer using evidence from the text.</w:t>
      </w:r>
    </w:p>
    <w:p w14:paraId="525AA0CE" w14:textId="77777777" w:rsidR="00DE6D6C" w:rsidRDefault="00DE6D6C" w:rsidP="00DE6D6C">
      <w:pPr>
        <w:rPr>
          <w:lang w:val="en-GB"/>
        </w:rPr>
      </w:pPr>
      <w:r w:rsidRPr="000621B7">
        <w:rPr>
          <w:u w:val="single"/>
          <w:lang w:val="en-GB"/>
        </w:rPr>
        <w:t>Wednesday</w:t>
      </w:r>
      <w:r>
        <w:rPr>
          <w:u w:val="single"/>
          <w:lang w:val="en-GB"/>
        </w:rPr>
        <w:t xml:space="preserve">: </w:t>
      </w:r>
      <w:r>
        <w:rPr>
          <w:lang w:val="en-GB"/>
        </w:rPr>
        <w:t xml:space="preserve">Based on what you have read so far, can you design a Flag for Cornucopia? </w:t>
      </w:r>
    </w:p>
    <w:p w14:paraId="79D7DEF7" w14:textId="77777777" w:rsidR="00DE6D6C" w:rsidRDefault="00DE6D6C" w:rsidP="00DE6D6C">
      <w:pPr>
        <w:rPr>
          <w:lang w:val="en-GB"/>
        </w:rPr>
      </w:pPr>
      <w:r w:rsidRPr="002362EC">
        <w:rPr>
          <w:u w:val="single"/>
          <w:lang w:val="en-GB"/>
        </w:rPr>
        <w:t>Thursday</w:t>
      </w:r>
      <w:r>
        <w:rPr>
          <w:lang w:val="en-GB"/>
        </w:rPr>
        <w:t xml:space="preserve">: Read the first 4 paragraphs of the second chapter of ‘The </w:t>
      </w:r>
      <w:proofErr w:type="spellStart"/>
      <w:r>
        <w:rPr>
          <w:lang w:val="en-GB"/>
        </w:rPr>
        <w:t>Ickabog</w:t>
      </w:r>
      <w:proofErr w:type="spellEnd"/>
      <w:r>
        <w:rPr>
          <w:lang w:val="en-GB"/>
        </w:rPr>
        <w:t xml:space="preserve">’ </w:t>
      </w:r>
      <w:hyperlink r:id="rId8" w:history="1">
        <w:r w:rsidRPr="00C24519">
          <w:rPr>
            <w:rStyle w:val="Hyperlink"/>
            <w:lang w:val="en-GB"/>
          </w:rPr>
          <w:t>https://www.theickabog.com/the-ickabog/</w:t>
        </w:r>
      </w:hyperlink>
      <w:r>
        <w:rPr>
          <w:lang w:val="en-GB"/>
        </w:rPr>
        <w:t xml:space="preserve"> . Then, with an adult discuss and answer the following questions</w:t>
      </w:r>
    </w:p>
    <w:p w14:paraId="6991ABA7" w14:textId="77777777" w:rsidR="00DE6D6C" w:rsidRDefault="00DE6D6C" w:rsidP="00DE6D6C">
      <w:pPr>
        <w:pStyle w:val="ListParagraph"/>
        <w:numPr>
          <w:ilvl w:val="0"/>
          <w:numId w:val="1"/>
        </w:numPr>
        <w:rPr>
          <w:lang w:val="en-GB"/>
        </w:rPr>
      </w:pPr>
      <w:r w:rsidRPr="001F0279">
        <w:rPr>
          <w:lang w:val="en-GB"/>
        </w:rPr>
        <w:t xml:space="preserve">What </w:t>
      </w:r>
      <w:r>
        <w:rPr>
          <w:lang w:val="en-GB"/>
        </w:rPr>
        <w:t>does ‘</w:t>
      </w:r>
      <w:r w:rsidRPr="001F0279">
        <w:rPr>
          <w:lang w:val="en-GB"/>
        </w:rPr>
        <w:t>word of mouth</w:t>
      </w:r>
      <w:r>
        <w:rPr>
          <w:lang w:val="en-GB"/>
        </w:rPr>
        <w:t>’ mean</w:t>
      </w:r>
      <w:r w:rsidRPr="001F0279">
        <w:rPr>
          <w:lang w:val="en-GB"/>
        </w:rPr>
        <w:t xml:space="preserve">? </w:t>
      </w:r>
    </w:p>
    <w:p w14:paraId="147324AD" w14:textId="77777777" w:rsidR="00DE6D6C" w:rsidRDefault="00DE6D6C" w:rsidP="00DE6D6C">
      <w:pPr>
        <w:pStyle w:val="ListParagraph"/>
        <w:numPr>
          <w:ilvl w:val="0"/>
          <w:numId w:val="1"/>
        </w:numPr>
        <w:rPr>
          <w:lang w:val="en-GB"/>
        </w:rPr>
      </w:pPr>
      <w:r>
        <w:rPr>
          <w:lang w:val="en-GB"/>
        </w:rPr>
        <w:t xml:space="preserve">What types of stories were originally passed on by word of mouth? How many do you know? </w:t>
      </w:r>
    </w:p>
    <w:p w14:paraId="2052AFC1" w14:textId="77777777" w:rsidR="00DE6D6C" w:rsidRDefault="00DE6D6C" w:rsidP="00DE6D6C">
      <w:pPr>
        <w:pStyle w:val="ListParagraph"/>
        <w:numPr>
          <w:ilvl w:val="0"/>
          <w:numId w:val="1"/>
        </w:numPr>
        <w:rPr>
          <w:lang w:val="en-GB"/>
        </w:rPr>
      </w:pPr>
      <w:r>
        <w:rPr>
          <w:lang w:val="en-GB"/>
        </w:rPr>
        <w:t xml:space="preserve">What is a Legend? </w:t>
      </w:r>
    </w:p>
    <w:p w14:paraId="1F2D4DB7" w14:textId="77777777" w:rsidR="00DE6D6C" w:rsidRDefault="00DE6D6C" w:rsidP="00DE6D6C">
      <w:pPr>
        <w:pStyle w:val="ListParagraph"/>
        <w:numPr>
          <w:ilvl w:val="0"/>
          <w:numId w:val="1"/>
        </w:numPr>
        <w:rPr>
          <w:lang w:val="en-GB"/>
        </w:rPr>
      </w:pPr>
      <w:r>
        <w:rPr>
          <w:lang w:val="en-GB"/>
        </w:rPr>
        <w:t xml:space="preserve">Can you think of any other legendary/mythical creatures? Can you compile an A-Z of creatures? </w:t>
      </w:r>
    </w:p>
    <w:p w14:paraId="280B2DB7" w14:textId="77777777" w:rsidR="00DE6D6C" w:rsidRDefault="00DE6D6C" w:rsidP="00DE6D6C">
      <w:pPr>
        <w:rPr>
          <w:lang w:val="en-GB"/>
        </w:rPr>
      </w:pPr>
      <w:r w:rsidRPr="00B44A3A">
        <w:rPr>
          <w:u w:val="single"/>
          <w:lang w:val="en-GB"/>
        </w:rPr>
        <w:t>Friday</w:t>
      </w:r>
      <w:r>
        <w:rPr>
          <w:u w:val="single"/>
          <w:lang w:val="en-GB"/>
        </w:rPr>
        <w:t xml:space="preserve">: </w:t>
      </w:r>
      <w:r>
        <w:rPr>
          <w:lang w:val="en-GB"/>
        </w:rPr>
        <w:t xml:space="preserve">Re-read the first 4 paragraphs of the second chapter </w:t>
      </w:r>
      <w:hyperlink r:id="rId9" w:history="1">
        <w:r w:rsidRPr="00C24519">
          <w:rPr>
            <w:rStyle w:val="Hyperlink"/>
            <w:lang w:val="en-GB"/>
          </w:rPr>
          <w:t>https://www.theickabog.com/the-ickabog/</w:t>
        </w:r>
      </w:hyperlink>
      <w:r>
        <w:rPr>
          <w:lang w:val="en-GB"/>
        </w:rPr>
        <w:t xml:space="preserve"> Close your eyes and create a mental picture of what ‘The </w:t>
      </w:r>
      <w:proofErr w:type="spellStart"/>
      <w:r>
        <w:rPr>
          <w:lang w:val="en-GB"/>
        </w:rPr>
        <w:t>Ickabog</w:t>
      </w:r>
      <w:proofErr w:type="spellEnd"/>
      <w:r>
        <w:rPr>
          <w:lang w:val="en-GB"/>
        </w:rPr>
        <w:t xml:space="preserve">’ might look like based on what you have read. Now, very carefully illustrate your own version of the </w:t>
      </w:r>
      <w:proofErr w:type="spellStart"/>
      <w:r>
        <w:rPr>
          <w:lang w:val="en-GB"/>
        </w:rPr>
        <w:t>Ickabog</w:t>
      </w:r>
      <w:proofErr w:type="spellEnd"/>
      <w:r>
        <w:rPr>
          <w:lang w:val="en-GB"/>
        </w:rPr>
        <w:t xml:space="preserve">! </w:t>
      </w:r>
    </w:p>
    <w:p w14:paraId="4FE57CDA" w14:textId="77777777" w:rsidR="00DE6D6C" w:rsidRDefault="00DE6D6C" w:rsidP="00DE6D6C">
      <w:pPr>
        <w:rPr>
          <w:i/>
          <w:iCs/>
          <w:color w:val="AEAAAA" w:themeColor="background2" w:themeShade="BF"/>
          <w:sz w:val="22"/>
          <w:szCs w:val="22"/>
          <w:lang w:val="en-GB"/>
        </w:rPr>
      </w:pPr>
    </w:p>
    <w:p w14:paraId="31F399F4" w14:textId="77777777" w:rsidR="00DE6D6C" w:rsidRDefault="00DE6D6C" w:rsidP="00DE6D6C">
      <w:pPr>
        <w:rPr>
          <w:b/>
          <w:lang w:val="en-GB"/>
        </w:rPr>
      </w:pPr>
      <w:r w:rsidRPr="005E4CD7">
        <w:rPr>
          <w:b/>
          <w:lang w:val="en-GB"/>
        </w:rPr>
        <w:t>Spelling:</w:t>
      </w:r>
    </w:p>
    <w:p w14:paraId="6965E88D" w14:textId="77777777" w:rsidR="00DE6D6C" w:rsidRDefault="00DE6D6C" w:rsidP="00DE6D6C">
      <w:pPr>
        <w:rPr>
          <w:bCs/>
          <w:lang w:val="en-GB"/>
        </w:rPr>
      </w:pPr>
      <w:r w:rsidRPr="00A6364A">
        <w:rPr>
          <w:bCs/>
          <w:lang w:val="en-GB"/>
        </w:rPr>
        <w:t xml:space="preserve">Revise </w:t>
      </w:r>
      <w:r>
        <w:rPr>
          <w:bCs/>
          <w:lang w:val="en-GB"/>
        </w:rPr>
        <w:t>previously taught suffixes (-</w:t>
      </w:r>
      <w:proofErr w:type="spellStart"/>
      <w:r>
        <w:rPr>
          <w:bCs/>
          <w:lang w:val="en-GB"/>
        </w:rPr>
        <w:t>ed</w:t>
      </w:r>
      <w:proofErr w:type="spellEnd"/>
      <w:r>
        <w:rPr>
          <w:bCs/>
          <w:lang w:val="en-GB"/>
        </w:rPr>
        <w:t>, -</w:t>
      </w:r>
      <w:proofErr w:type="spellStart"/>
      <w:r>
        <w:rPr>
          <w:bCs/>
          <w:lang w:val="en-GB"/>
        </w:rPr>
        <w:t>ing</w:t>
      </w:r>
      <w:proofErr w:type="spellEnd"/>
      <w:r>
        <w:rPr>
          <w:bCs/>
          <w:lang w:val="en-GB"/>
        </w:rPr>
        <w:t>, -s, -</w:t>
      </w:r>
      <w:proofErr w:type="spellStart"/>
      <w:r>
        <w:rPr>
          <w:bCs/>
          <w:lang w:val="en-GB"/>
        </w:rPr>
        <w:t>es</w:t>
      </w:r>
      <w:proofErr w:type="spellEnd"/>
      <w:r>
        <w:rPr>
          <w:bCs/>
          <w:lang w:val="en-GB"/>
        </w:rPr>
        <w:t>, -ness, -</w:t>
      </w:r>
      <w:proofErr w:type="spellStart"/>
      <w:r>
        <w:rPr>
          <w:bCs/>
          <w:lang w:val="en-GB"/>
        </w:rPr>
        <w:t>ful</w:t>
      </w:r>
      <w:proofErr w:type="spellEnd"/>
      <w:r>
        <w:rPr>
          <w:bCs/>
          <w:lang w:val="en-GB"/>
        </w:rPr>
        <w:t>, -less and -</w:t>
      </w:r>
      <w:proofErr w:type="spellStart"/>
      <w:r>
        <w:rPr>
          <w:bCs/>
          <w:lang w:val="en-GB"/>
        </w:rPr>
        <w:t>ly</w:t>
      </w:r>
      <w:proofErr w:type="spellEnd"/>
      <w:r>
        <w:rPr>
          <w:bCs/>
          <w:lang w:val="en-GB"/>
        </w:rPr>
        <w:t xml:space="preserve">). </w:t>
      </w:r>
      <w:r w:rsidRPr="00A6364A">
        <w:rPr>
          <w:bCs/>
          <w:lang w:val="en-GB"/>
        </w:rPr>
        <w:t xml:space="preserve"> </w:t>
      </w:r>
    </w:p>
    <w:p w14:paraId="05974AEF" w14:textId="77777777" w:rsidR="00DE6D6C" w:rsidRDefault="00DE6D6C" w:rsidP="00DE6D6C">
      <w:pPr>
        <w:rPr>
          <w:bCs/>
          <w:lang w:val="en-GB"/>
        </w:rPr>
      </w:pPr>
      <w:r>
        <w:rPr>
          <w:bCs/>
          <w:lang w:val="en-GB"/>
        </w:rPr>
        <w:t xml:space="preserve">First, share your understanding of what a suffix is. Then practice handwriting the suffixes in your neatest cursive handwriting. </w:t>
      </w:r>
    </w:p>
    <w:p w14:paraId="182260E8" w14:textId="77777777" w:rsidR="00DE6D6C" w:rsidRDefault="00DE6D6C" w:rsidP="00DE6D6C">
      <w:pPr>
        <w:rPr>
          <w:bCs/>
          <w:lang w:val="en-GB"/>
        </w:rPr>
      </w:pPr>
      <w:r>
        <w:rPr>
          <w:bCs/>
          <w:lang w:val="en-GB"/>
        </w:rPr>
        <w:t xml:space="preserve">Try adding them to a range of words. Are there any that are trickier than others? </w:t>
      </w:r>
    </w:p>
    <w:p w14:paraId="79EC72F4" w14:textId="77777777" w:rsidR="00DE6D6C" w:rsidRDefault="00DE6D6C" w:rsidP="00DE6D6C">
      <w:pPr>
        <w:rPr>
          <w:b/>
          <w:u w:val="single"/>
          <w:lang w:val="en-GB"/>
        </w:rPr>
      </w:pPr>
    </w:p>
    <w:p w14:paraId="7F02F033" w14:textId="77777777" w:rsidR="00DE6D6C" w:rsidRPr="00972194" w:rsidRDefault="00DE6D6C" w:rsidP="00DE6D6C">
      <w:pPr>
        <w:rPr>
          <w:b/>
          <w:u w:val="single"/>
          <w:lang w:val="en-GB"/>
        </w:rPr>
      </w:pPr>
      <w:r w:rsidRPr="00972194">
        <w:rPr>
          <w:b/>
          <w:u w:val="single"/>
          <w:lang w:val="en-GB"/>
        </w:rPr>
        <w:lastRenderedPageBreak/>
        <w:t>Remember:</w:t>
      </w:r>
    </w:p>
    <w:p w14:paraId="2EC5D495" w14:textId="77777777" w:rsidR="00DE6D6C" w:rsidRPr="00972194" w:rsidRDefault="00DE6D6C" w:rsidP="00DE6D6C">
      <w:pPr>
        <w:pStyle w:val="ListParagraph"/>
        <w:numPr>
          <w:ilvl w:val="0"/>
          <w:numId w:val="2"/>
        </w:numPr>
        <w:rPr>
          <w:bCs/>
          <w:lang w:val="en-GB"/>
        </w:rPr>
      </w:pPr>
      <w:r w:rsidRPr="00972194">
        <w:rPr>
          <w:bCs/>
          <w:lang w:val="en-GB"/>
        </w:rPr>
        <w:t xml:space="preserve">A short vowel means you must double the consonant </w:t>
      </w:r>
    </w:p>
    <w:p w14:paraId="76791BF0" w14:textId="77777777" w:rsidR="00DE6D6C" w:rsidRPr="00972194" w:rsidRDefault="00DE6D6C" w:rsidP="00DE6D6C">
      <w:pPr>
        <w:pStyle w:val="ListParagraph"/>
        <w:numPr>
          <w:ilvl w:val="0"/>
          <w:numId w:val="2"/>
        </w:numPr>
        <w:rPr>
          <w:bCs/>
          <w:lang w:val="en-GB"/>
        </w:rPr>
      </w:pPr>
      <w:r w:rsidRPr="00972194">
        <w:rPr>
          <w:bCs/>
          <w:lang w:val="en-GB"/>
        </w:rPr>
        <w:t>If the root word ends in ‘-e’, this is dropped when adding a suffix beginning with a vowel letter (apart from the word ‘being’)</w:t>
      </w:r>
    </w:p>
    <w:p w14:paraId="1F31AECA" w14:textId="77777777" w:rsidR="00DE6D6C" w:rsidRPr="00972194" w:rsidRDefault="00DE6D6C" w:rsidP="00DE6D6C">
      <w:pPr>
        <w:rPr>
          <w:lang w:val="en-GB"/>
        </w:rPr>
      </w:pPr>
      <w:r w:rsidRPr="00972194">
        <w:rPr>
          <w:lang w:val="en-GB"/>
        </w:rPr>
        <w:t xml:space="preserve">Continue practise of words from Y3/4 list (3 days) using the strategies provided. </w:t>
      </w:r>
    </w:p>
    <w:p w14:paraId="500B44BD" w14:textId="77777777" w:rsidR="00DE6D6C" w:rsidRDefault="00DE6D6C" w:rsidP="00DE6D6C">
      <w:pPr>
        <w:rPr>
          <w:lang w:val="en-GB"/>
        </w:rPr>
      </w:pPr>
    </w:p>
    <w:p w14:paraId="5B58D9D4" w14:textId="77777777" w:rsidR="00DE6D6C" w:rsidRDefault="00DE6D6C" w:rsidP="00DE6D6C">
      <w:pPr>
        <w:rPr>
          <w:lang w:val="en-GB"/>
        </w:rPr>
      </w:pPr>
      <w:r w:rsidRPr="005E4CD7">
        <w:rPr>
          <w:b/>
          <w:lang w:val="en-GB"/>
        </w:rPr>
        <w:t>Maths activities for the week</w:t>
      </w:r>
      <w:r>
        <w:rPr>
          <w:lang w:val="en-GB"/>
        </w:rPr>
        <w:t xml:space="preserve">: </w:t>
      </w:r>
    </w:p>
    <w:p w14:paraId="7AA98BAE" w14:textId="77777777" w:rsidR="00DE6D6C" w:rsidRDefault="00DE6D6C" w:rsidP="00DE6D6C">
      <w:pPr>
        <w:rPr>
          <w:lang w:val="en-GB"/>
        </w:rPr>
      </w:pPr>
      <w:r>
        <w:rPr>
          <w:lang w:val="en-GB"/>
        </w:rPr>
        <w:t>All worksheets and video links available on White Rose maths tab</w:t>
      </w:r>
    </w:p>
    <w:p w14:paraId="5560811B" w14:textId="77777777" w:rsidR="00DE6D6C" w:rsidRDefault="00DE6D6C" w:rsidP="00DE6D6C">
      <w:pPr>
        <w:rPr>
          <w:lang w:val="en-GB"/>
        </w:rPr>
      </w:pPr>
      <w:r>
        <w:rPr>
          <w:lang w:val="en-GB"/>
        </w:rPr>
        <w:t>Monday: Equivalent Fractions 1</w:t>
      </w:r>
    </w:p>
    <w:p w14:paraId="7245BC0D" w14:textId="77777777" w:rsidR="00DE6D6C" w:rsidRDefault="00DE6D6C" w:rsidP="00DE6D6C">
      <w:pPr>
        <w:rPr>
          <w:lang w:val="en-GB"/>
        </w:rPr>
      </w:pPr>
      <w:r>
        <w:rPr>
          <w:lang w:val="en-GB"/>
        </w:rPr>
        <w:t>Tuesday: Equivalent Fractions 2</w:t>
      </w:r>
    </w:p>
    <w:p w14:paraId="784C375B" w14:textId="77777777" w:rsidR="00DE6D6C" w:rsidRDefault="00DE6D6C" w:rsidP="00DE6D6C">
      <w:pPr>
        <w:rPr>
          <w:lang w:val="en-GB"/>
        </w:rPr>
      </w:pPr>
      <w:r>
        <w:rPr>
          <w:lang w:val="en-GB"/>
        </w:rPr>
        <w:t>Wednesday: Equivalent Fractions 3</w:t>
      </w:r>
    </w:p>
    <w:p w14:paraId="1EF488FC" w14:textId="77777777" w:rsidR="00DE6D6C" w:rsidRDefault="00DE6D6C" w:rsidP="00DE6D6C">
      <w:pPr>
        <w:rPr>
          <w:lang w:val="en-GB"/>
        </w:rPr>
      </w:pPr>
      <w:r>
        <w:rPr>
          <w:lang w:val="en-GB"/>
        </w:rPr>
        <w:t xml:space="preserve">Thursday: Compare Fractions </w:t>
      </w:r>
    </w:p>
    <w:p w14:paraId="2637E6D1" w14:textId="77777777" w:rsidR="00DE6D6C" w:rsidRDefault="00DE6D6C" w:rsidP="00DE6D6C">
      <w:pPr>
        <w:rPr>
          <w:lang w:val="en-GB"/>
        </w:rPr>
      </w:pPr>
      <w:r>
        <w:rPr>
          <w:lang w:val="en-GB"/>
        </w:rPr>
        <w:t>Friday: Revision of anything tricky from week/Mathletics/Times Tables Rock Stars/Purple Mash maths games</w:t>
      </w:r>
    </w:p>
    <w:p w14:paraId="499EAD67" w14:textId="77777777" w:rsidR="00DE6D6C" w:rsidRDefault="00DE6D6C" w:rsidP="00DE6D6C">
      <w:pPr>
        <w:rPr>
          <w:lang w:val="en-GB"/>
        </w:rPr>
      </w:pPr>
    </w:p>
    <w:p w14:paraId="676F1B36" w14:textId="77777777" w:rsidR="00DE6D6C" w:rsidRDefault="00DE6D6C" w:rsidP="00DE6D6C">
      <w:pPr>
        <w:rPr>
          <w:lang w:val="en-GB"/>
        </w:rPr>
      </w:pPr>
      <w:r w:rsidRPr="005E4CD7">
        <w:rPr>
          <w:b/>
          <w:lang w:val="en-GB"/>
        </w:rPr>
        <w:t>Topic work</w:t>
      </w:r>
      <w:r>
        <w:rPr>
          <w:lang w:val="en-GB"/>
        </w:rPr>
        <w:t xml:space="preserve"> </w:t>
      </w:r>
    </w:p>
    <w:p w14:paraId="2C73DBCE" w14:textId="77777777" w:rsidR="00DE6D6C" w:rsidRDefault="00DE6D6C" w:rsidP="00DE6D6C">
      <w:pPr>
        <w:rPr>
          <w:lang w:val="en-GB"/>
        </w:rPr>
      </w:pPr>
      <w:r w:rsidRPr="000621B7">
        <w:rPr>
          <w:u w:val="single"/>
          <w:lang w:val="en-GB"/>
        </w:rPr>
        <w:t>Monday:</w:t>
      </w:r>
      <w:r>
        <w:rPr>
          <w:lang w:val="en-GB"/>
        </w:rPr>
        <w:t xml:space="preserve"> Watch the following video and learn a little about surrealism </w:t>
      </w:r>
      <w:hyperlink r:id="rId10" w:history="1">
        <w:r w:rsidRPr="00C24519">
          <w:rPr>
            <w:rStyle w:val="Hyperlink"/>
            <w:lang w:val="en-GB"/>
          </w:rPr>
          <w:t>https://www.tate.org.uk/kids/explore/what-is/surrealism</w:t>
        </w:r>
      </w:hyperlink>
    </w:p>
    <w:p w14:paraId="73C44AF8" w14:textId="77777777" w:rsidR="00DE6D6C" w:rsidRDefault="00DE6D6C" w:rsidP="00DE6D6C">
      <w:pPr>
        <w:rPr>
          <w:lang w:val="en-GB"/>
        </w:rPr>
      </w:pPr>
      <w:r>
        <w:rPr>
          <w:lang w:val="en-GB"/>
        </w:rPr>
        <w:t xml:space="preserve">Now, have a go yourself. Inspired by Leonora Carrington, draw your own surreal character. The more surreal the better – I cannot wait to see what you come up with! Follow the link to access the task or download it from this </w:t>
      </w:r>
      <w:proofErr w:type="spellStart"/>
      <w:proofErr w:type="gramStart"/>
      <w:r>
        <w:rPr>
          <w:lang w:val="en-GB"/>
        </w:rPr>
        <w:t>weeks</w:t>
      </w:r>
      <w:proofErr w:type="spellEnd"/>
      <w:proofErr w:type="gramEnd"/>
      <w:r>
        <w:rPr>
          <w:lang w:val="en-GB"/>
        </w:rPr>
        <w:t xml:space="preserve"> files. </w:t>
      </w:r>
      <w:hyperlink r:id="rId11" w:history="1">
        <w:r w:rsidRPr="00C24519">
          <w:rPr>
            <w:rStyle w:val="Hyperlink"/>
            <w:lang w:val="en-GB"/>
          </w:rPr>
          <w:t>https://www.tate.org.uk/kids/make/paint-draw/draw-surreal-creature</w:t>
        </w:r>
      </w:hyperlink>
    </w:p>
    <w:p w14:paraId="4C7D03D4" w14:textId="77777777" w:rsidR="00DE6D6C" w:rsidRDefault="00DE6D6C" w:rsidP="00DE6D6C">
      <w:pPr>
        <w:rPr>
          <w:lang w:val="en-GB"/>
        </w:rPr>
      </w:pPr>
      <w:r w:rsidRPr="00715069">
        <w:rPr>
          <w:u w:val="single"/>
          <w:lang w:val="en-GB"/>
        </w:rPr>
        <w:t>Tuesday</w:t>
      </w:r>
      <w:r>
        <w:rPr>
          <w:lang w:val="en-GB"/>
        </w:rPr>
        <w:t xml:space="preserve">: Using recycled materials, can you design and build your own bug house? There are some ideas about how to get started provided, but why not do some research of your own and get create. </w:t>
      </w:r>
    </w:p>
    <w:p w14:paraId="7308C00B" w14:textId="77777777" w:rsidR="00DE6D6C" w:rsidRDefault="00DE6D6C" w:rsidP="00DE6D6C">
      <w:pPr>
        <w:rPr>
          <w:lang w:val="en-GB"/>
        </w:rPr>
      </w:pPr>
      <w:r w:rsidRPr="00B20B03">
        <w:rPr>
          <w:u w:val="single"/>
          <w:lang w:val="en-GB"/>
        </w:rPr>
        <w:t>Wednesday</w:t>
      </w:r>
      <w:r>
        <w:rPr>
          <w:u w:val="single"/>
          <w:lang w:val="en-GB"/>
        </w:rPr>
        <w:t xml:space="preserve">: </w:t>
      </w:r>
      <w:r>
        <w:rPr>
          <w:lang w:val="en-GB"/>
        </w:rPr>
        <w:t xml:space="preserve">Have a good read of the posters provided. Then, think </w:t>
      </w:r>
      <w:r w:rsidRPr="00005AE0">
        <w:rPr>
          <w:lang w:val="en-GB"/>
        </w:rPr>
        <w:t>about</w:t>
      </w:r>
      <w:r>
        <w:rPr>
          <w:lang w:val="en-GB"/>
        </w:rPr>
        <w:t xml:space="preserve">/talk to an adult about </w:t>
      </w:r>
      <w:r w:rsidRPr="00005AE0">
        <w:rPr>
          <w:lang w:val="en-GB"/>
        </w:rPr>
        <w:t xml:space="preserve">all the plastic items </w:t>
      </w:r>
      <w:r>
        <w:rPr>
          <w:lang w:val="en-GB"/>
        </w:rPr>
        <w:t>we</w:t>
      </w:r>
      <w:r w:rsidRPr="00005AE0">
        <w:rPr>
          <w:lang w:val="en-GB"/>
        </w:rPr>
        <w:t xml:space="preserve"> use and throw away</w:t>
      </w:r>
      <w:r>
        <w:rPr>
          <w:lang w:val="en-GB"/>
        </w:rPr>
        <w:t xml:space="preserve"> e.g. toothbrushes, plastic straws, cartons, plastic bags, earbuds, shampoo bottles, milk bottles, juice cartons, yoghurt pots etc. Find as many of items as you can and use them to make a display </w:t>
      </w:r>
      <w:r w:rsidRPr="00005AE0">
        <w:rPr>
          <w:lang w:val="en-GB"/>
        </w:rPr>
        <w:t xml:space="preserve">about the harmful effects of plastic on our oceans. </w:t>
      </w:r>
      <w:r>
        <w:rPr>
          <w:lang w:val="en-GB"/>
        </w:rPr>
        <w:t xml:space="preserve">Your </w:t>
      </w:r>
      <w:r w:rsidRPr="00005AE0">
        <w:rPr>
          <w:lang w:val="en-GB"/>
        </w:rPr>
        <w:t xml:space="preserve">display could contain different facts and figures, as well as ways we can all help </w:t>
      </w:r>
      <w:r>
        <w:rPr>
          <w:lang w:val="en-GB"/>
        </w:rPr>
        <w:t xml:space="preserve">to </w:t>
      </w:r>
      <w:r w:rsidRPr="00005AE0">
        <w:rPr>
          <w:lang w:val="en-GB"/>
        </w:rPr>
        <w:t>take action</w:t>
      </w:r>
      <w:r>
        <w:rPr>
          <w:lang w:val="en-GB"/>
        </w:rPr>
        <w:t xml:space="preserve">. </w:t>
      </w:r>
    </w:p>
    <w:p w14:paraId="31BC52A5" w14:textId="77777777" w:rsidR="00DE6D6C" w:rsidRDefault="00DE6D6C" w:rsidP="00DE6D6C">
      <w:pPr>
        <w:rPr>
          <w:lang w:val="en-GB"/>
        </w:rPr>
      </w:pPr>
      <w:r w:rsidRPr="006B3492">
        <w:rPr>
          <w:u w:val="single"/>
          <w:lang w:val="en-GB"/>
        </w:rPr>
        <w:t>Thursday</w:t>
      </w:r>
      <w:r w:rsidRPr="006B3492">
        <w:rPr>
          <w:lang w:val="en-GB"/>
        </w:rPr>
        <w:t>: Make a Lovely</w:t>
      </w:r>
      <w:r w:rsidRPr="00005AE0">
        <w:rPr>
          <w:lang w:val="en-GB"/>
        </w:rPr>
        <w:t xml:space="preserve"> Lava Lamp </w:t>
      </w:r>
      <w:r>
        <w:rPr>
          <w:lang w:val="en-GB"/>
        </w:rPr>
        <w:t xml:space="preserve">using a recycled plastic container </w:t>
      </w:r>
      <w:hyperlink r:id="rId12" w:history="1">
        <w:r w:rsidRPr="00C24519">
          <w:rPr>
            <w:rStyle w:val="Hyperlink"/>
            <w:lang w:val="en-GB"/>
          </w:rPr>
          <w:t>https://www.stem.org.uk/resources/elibrary/resource/33256/lava-lamp</w:t>
        </w:r>
      </w:hyperlink>
      <w:r>
        <w:rPr>
          <w:lang w:val="en-GB"/>
        </w:rPr>
        <w:t xml:space="preserve">, (you can share your finished work on Mrs Badgers challenge section on </w:t>
      </w:r>
      <w:proofErr w:type="spellStart"/>
      <w:r>
        <w:rPr>
          <w:lang w:val="en-GB"/>
        </w:rPr>
        <w:t>padlet</w:t>
      </w:r>
      <w:proofErr w:type="spellEnd"/>
      <w:r>
        <w:rPr>
          <w:lang w:val="en-GB"/>
        </w:rPr>
        <w:t xml:space="preserve">), or have a go at any of the other Starter for STEM activities in the document provided. </w:t>
      </w:r>
    </w:p>
    <w:p w14:paraId="20BB461B" w14:textId="77777777" w:rsidR="00DE6D6C" w:rsidRPr="006B3492" w:rsidRDefault="00DE6D6C" w:rsidP="00DE6D6C">
      <w:pPr>
        <w:rPr>
          <w:u w:val="single"/>
          <w:lang w:val="en-GB"/>
        </w:rPr>
      </w:pPr>
      <w:r w:rsidRPr="006B3492">
        <w:rPr>
          <w:u w:val="single"/>
          <w:lang w:val="en-GB"/>
        </w:rPr>
        <w:t>Friday</w:t>
      </w:r>
      <w:r>
        <w:rPr>
          <w:u w:val="single"/>
          <w:lang w:val="en-GB"/>
        </w:rPr>
        <w:t xml:space="preserve">: </w:t>
      </w:r>
      <w:r>
        <w:t>Create a mind map of what you</w:t>
      </w:r>
      <w:r w:rsidRPr="006B3492">
        <w:t xml:space="preserve"> know about the different countries of the British Isles and which</w:t>
      </w:r>
      <w:r>
        <w:t xml:space="preserve"> you</w:t>
      </w:r>
      <w:r w:rsidRPr="006B3492">
        <w:t xml:space="preserve"> have visited. </w:t>
      </w:r>
      <w:r>
        <w:t xml:space="preserve">Have a look at the resources provided, choose a country, and </w:t>
      </w:r>
      <w:r w:rsidRPr="006B3492">
        <w:t>make a poster about its wildlife using the information provided on the resource sheet and</w:t>
      </w:r>
      <w:r>
        <w:t xml:space="preserve"> your </w:t>
      </w:r>
      <w:r w:rsidRPr="006B3492">
        <w:t xml:space="preserve">own research. </w:t>
      </w:r>
      <w:r>
        <w:t xml:space="preserve">Include details like habitat and diet – you could add </w:t>
      </w:r>
      <w:r w:rsidRPr="006B3492">
        <w:t xml:space="preserve">symbols and icons </w:t>
      </w:r>
      <w:r>
        <w:t xml:space="preserve">of your </w:t>
      </w:r>
      <w:r w:rsidRPr="006B3492">
        <w:t>chosen country</w:t>
      </w:r>
      <w:r>
        <w:t xml:space="preserve"> to your poster. </w:t>
      </w:r>
      <w:r w:rsidRPr="006B3492">
        <w:t xml:space="preserve"> </w:t>
      </w:r>
    </w:p>
    <w:p w14:paraId="4B7D3C32" w14:textId="77777777" w:rsidR="00DE6D6C" w:rsidRPr="00005AE0" w:rsidRDefault="00DE6D6C" w:rsidP="00DE6D6C">
      <w:pPr>
        <w:rPr>
          <w:lang w:val="en-GB"/>
        </w:rPr>
      </w:pPr>
    </w:p>
    <w:p w14:paraId="1E7B2175" w14:textId="77777777" w:rsidR="00DE6D6C" w:rsidRPr="00715069" w:rsidRDefault="00DE6D6C" w:rsidP="00DE6D6C">
      <w:pPr>
        <w:rPr>
          <w:lang w:val="en-GB"/>
        </w:rPr>
      </w:pPr>
    </w:p>
    <w:p w14:paraId="74BF506E" w14:textId="77777777" w:rsidR="00DE6D6C" w:rsidRDefault="00DE6D6C" w:rsidP="00DE6D6C">
      <w:pPr>
        <w:rPr>
          <w:b/>
          <w:lang w:val="en-GB"/>
        </w:rPr>
      </w:pPr>
      <w:r w:rsidRPr="005E4CD7">
        <w:rPr>
          <w:b/>
          <w:lang w:val="en-GB"/>
        </w:rPr>
        <w:t>PE</w:t>
      </w:r>
    </w:p>
    <w:p w14:paraId="6A7D7E60" w14:textId="77777777" w:rsidR="00DE6D6C" w:rsidRDefault="00DE6D6C" w:rsidP="00DE6D6C">
      <w:pPr>
        <w:pStyle w:val="ListParagraph"/>
        <w:numPr>
          <w:ilvl w:val="0"/>
          <w:numId w:val="3"/>
        </w:numPr>
        <w:rPr>
          <w:b/>
          <w:lang w:val="en-GB"/>
        </w:rPr>
      </w:pPr>
      <w:r>
        <w:rPr>
          <w:bCs/>
          <w:lang w:val="en-GB"/>
        </w:rPr>
        <w:t xml:space="preserve">Use the links and resources from Mr Dooley already available on the class home learning webpage – he has added some new activities this week. </w:t>
      </w:r>
    </w:p>
    <w:p w14:paraId="6B6610CC" w14:textId="77777777" w:rsidR="00DE6D6C" w:rsidRPr="00061816" w:rsidRDefault="00DE6D6C" w:rsidP="00DE6D6C">
      <w:pPr>
        <w:pStyle w:val="ListParagraph"/>
        <w:numPr>
          <w:ilvl w:val="0"/>
          <w:numId w:val="3"/>
        </w:numPr>
        <w:rPr>
          <w:b/>
          <w:lang w:val="en-GB"/>
        </w:rPr>
      </w:pPr>
      <w:r>
        <w:rPr>
          <w:bCs/>
          <w:lang w:val="en-GB"/>
        </w:rPr>
        <w:t xml:space="preserve">Cosmic Kids Yoga - </w:t>
      </w:r>
      <w:hyperlink r:id="rId13" w:history="1">
        <w:r>
          <w:rPr>
            <w:rStyle w:val="Hyperlink"/>
            <w:bCs/>
            <w:lang w:val="en-GB"/>
          </w:rPr>
          <w:t>https://www.youtube.com/user/CosmicKidsYoga</w:t>
        </w:r>
      </w:hyperlink>
      <w:r>
        <w:rPr>
          <w:bCs/>
          <w:lang w:val="en-GB"/>
        </w:rPr>
        <w:t xml:space="preserve"> </w:t>
      </w:r>
    </w:p>
    <w:p w14:paraId="4CF25568" w14:textId="77777777" w:rsidR="00E64207" w:rsidRDefault="00E64207"/>
    <w:sectPr w:rsidR="00E6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F0910"/>
    <w:multiLevelType w:val="hybridMultilevel"/>
    <w:tmpl w:val="975ACF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607E1E0F"/>
    <w:multiLevelType w:val="hybridMultilevel"/>
    <w:tmpl w:val="DD940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1A804CE"/>
    <w:multiLevelType w:val="hybridMultilevel"/>
    <w:tmpl w:val="C2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6C"/>
    <w:rsid w:val="00823795"/>
    <w:rsid w:val="00DE6D6C"/>
    <w:rsid w:val="00E6420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CA2E"/>
  <w15:chartTrackingRefBased/>
  <w15:docId w15:val="{9BD4C61D-39E6-4743-8DBB-FA1FE1A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6D6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6C"/>
    <w:pPr>
      <w:ind w:left="720"/>
      <w:contextualSpacing/>
    </w:pPr>
  </w:style>
  <w:style w:type="character" w:styleId="Hyperlink">
    <w:name w:val="Hyperlink"/>
    <w:basedOn w:val="DefaultParagraphFont"/>
    <w:uiPriority w:val="99"/>
    <w:unhideWhenUsed/>
    <w:rsid w:val="00DE6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ate.org.uk/kids/make/paint-draw/draw-surreal-creature" TargetMode="External"/><Relationship Id="rId12" Type="http://schemas.openxmlformats.org/officeDocument/2006/relationships/hyperlink" Target="https://www.stem.org.uk/resources/elibrary/resource/33256/lava-lamp" TargetMode="External"/><Relationship Id="rId13" Type="http://schemas.openxmlformats.org/officeDocument/2006/relationships/hyperlink" Target="https://www.youtube.com/user/CosmicKidsYog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dkfindout.com/uk/animals-and-nature/plants/how-seeds-are-spread/" TargetMode="External"/><Relationship Id="rId7" Type="http://schemas.openxmlformats.org/officeDocument/2006/relationships/hyperlink" Target="https://www.theickabog.com/competition/" TargetMode="External"/><Relationship Id="rId8" Type="http://schemas.openxmlformats.org/officeDocument/2006/relationships/hyperlink" Target="https://www.theickabog.com/the-ickabog/" TargetMode="External"/><Relationship Id="rId9" Type="http://schemas.openxmlformats.org/officeDocument/2006/relationships/hyperlink" Target="https://www.theickabog.com/the-ickabog/" TargetMode="External"/><Relationship Id="rId10" Type="http://schemas.openxmlformats.org/officeDocument/2006/relationships/hyperlink" Target="https://www.tate.org.uk/kids/explore/what-is/surre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6539</Characters>
  <Application>Microsoft Macintosh Word</Application>
  <DocSecurity>0</DocSecurity>
  <Lines>54</Lines>
  <Paragraphs>15</Paragraphs>
  <ScaleCrop>false</ScaleCrop>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Principal of Bunbury Aldersey CE Primary</cp:lastModifiedBy>
  <cp:revision>2</cp:revision>
  <dcterms:created xsi:type="dcterms:W3CDTF">2020-06-07T18:50:00Z</dcterms:created>
  <dcterms:modified xsi:type="dcterms:W3CDTF">2020-06-07T18:50:00Z</dcterms:modified>
</cp:coreProperties>
</file>