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473" w:tblpY="-179"/>
        <w:tblW w:w="16210" w:type="dxa"/>
        <w:tblLayout w:type="fixed"/>
        <w:tblLook w:val="04A0" w:firstRow="1" w:lastRow="0" w:firstColumn="1" w:lastColumn="0" w:noHBand="0" w:noVBand="1"/>
      </w:tblPr>
      <w:tblGrid>
        <w:gridCol w:w="817"/>
        <w:gridCol w:w="4262"/>
        <w:gridCol w:w="4262"/>
        <w:gridCol w:w="4262"/>
        <w:gridCol w:w="2607"/>
      </w:tblGrid>
      <w:tr w:rsidR="00966A22" w:rsidRPr="00FB0FC2" w14:paraId="557BF077" w14:textId="77777777" w:rsidTr="00674740">
        <w:trPr>
          <w:trHeight w:val="560"/>
        </w:trPr>
        <w:tc>
          <w:tcPr>
            <w:tcW w:w="16210" w:type="dxa"/>
            <w:gridSpan w:val="5"/>
            <w:shd w:val="clear" w:color="auto" w:fill="C6D9F1" w:themeFill="text2" w:themeFillTint="33"/>
          </w:tcPr>
          <w:p w14:paraId="77EB0DE5" w14:textId="018109B7" w:rsidR="0016149C" w:rsidRPr="0016149C" w:rsidRDefault="00104F22" w:rsidP="002A07F8">
            <w:pPr>
              <w:spacing w:after="0"/>
              <w:jc w:val="center"/>
              <w:rPr>
                <w:rFonts w:ascii="Comic Sans MS" w:hAnsi="Comic Sans MS"/>
                <w:b/>
                <w:szCs w:val="28"/>
              </w:rPr>
            </w:pPr>
            <w:bookmarkStart w:id="0" w:name="_GoBack"/>
            <w:r>
              <w:rPr>
                <w:noProof/>
                <w:lang w:eastAsia="en-GB"/>
              </w:rPr>
              <w:drawing>
                <wp:anchor distT="0" distB="0" distL="114300" distR="114300" simplePos="0" relativeHeight="251659264" behindDoc="1" locked="0" layoutInCell="1" allowOverlap="1" wp14:anchorId="4E5E51D9" wp14:editId="3653411B">
                  <wp:simplePos x="0" y="0"/>
                  <wp:positionH relativeFrom="column">
                    <wp:posOffset>-6350</wp:posOffset>
                  </wp:positionH>
                  <wp:positionV relativeFrom="paragraph">
                    <wp:posOffset>0</wp:posOffset>
                  </wp:positionV>
                  <wp:extent cx="581025" cy="581025"/>
                  <wp:effectExtent l="0" t="0" r="9525" b="9525"/>
                  <wp:wrapTight wrapText="bothSides">
                    <wp:wrapPolygon edited="0">
                      <wp:start x="0" y="0"/>
                      <wp:lineTo x="0" y="21246"/>
                      <wp:lineTo x="21246" y="21246"/>
                      <wp:lineTo x="21246" y="0"/>
                      <wp:lineTo x="0" y="0"/>
                    </wp:wrapPolygon>
                  </wp:wrapTight>
                  <wp:docPr id="1" name="Picture 1" descr="Bunbury Aldersey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bury Aldersey CE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6149C">
              <w:rPr>
                <w:rFonts w:ascii="Comic Sans MS" w:hAnsi="Comic Sans MS"/>
                <w:b/>
                <w:noProof/>
                <w:szCs w:val="28"/>
                <w:lang w:eastAsia="en-GB"/>
              </w:rPr>
              <w:t>Rural Church Schools Academy Trust</w:t>
            </w:r>
          </w:p>
          <w:p w14:paraId="04C1C6E0" w14:textId="0FB0DA05" w:rsidR="00966A22" w:rsidRPr="00B2506D" w:rsidRDefault="0016149C" w:rsidP="002A07F8">
            <w:pPr>
              <w:spacing w:after="0"/>
              <w:jc w:val="center"/>
              <w:rPr>
                <w:rFonts w:ascii="Comic Sans MS" w:hAnsi="Comic Sans MS"/>
                <w:b/>
                <w:sz w:val="28"/>
                <w:u w:val="single"/>
              </w:rPr>
            </w:pPr>
            <w:r>
              <w:rPr>
                <w:rFonts w:ascii="Comic Sans MS" w:hAnsi="Comic Sans MS"/>
                <w:b/>
                <w:sz w:val="28"/>
                <w:szCs w:val="28"/>
              </w:rPr>
              <w:t xml:space="preserve">       EYFS – Personal, Social and Emotional Development (PSED)           </w:t>
            </w:r>
            <w:r w:rsidR="00AB046D">
              <w:rPr>
                <w:rFonts w:ascii="Comic Sans MS" w:hAnsi="Comic Sans MS"/>
                <w:b/>
                <w:sz w:val="28"/>
                <w:szCs w:val="28"/>
              </w:rPr>
              <w:t>Progression of Knowledge and Skills</w:t>
            </w:r>
          </w:p>
        </w:tc>
      </w:tr>
      <w:tr w:rsidR="00AB046D" w:rsidRPr="00873674" w14:paraId="094C232E" w14:textId="77777777" w:rsidTr="0016149C">
        <w:trPr>
          <w:cantSplit/>
          <w:trHeight w:val="428"/>
        </w:trPr>
        <w:tc>
          <w:tcPr>
            <w:tcW w:w="817" w:type="dxa"/>
            <w:shd w:val="clear" w:color="auto" w:fill="C6D9F1" w:themeFill="text2" w:themeFillTint="33"/>
            <w:vAlign w:val="center"/>
          </w:tcPr>
          <w:p w14:paraId="5F9FA333" w14:textId="1EB628AB" w:rsidR="00AB046D" w:rsidRPr="00DB57B9" w:rsidRDefault="00AB046D" w:rsidP="00DF2BA4">
            <w:pPr>
              <w:jc w:val="center"/>
              <w:rPr>
                <w:rFonts w:ascii="Comic Sans MS" w:hAnsi="Comic Sans MS"/>
                <w:b/>
                <w:sz w:val="24"/>
                <w:szCs w:val="24"/>
              </w:rPr>
            </w:pPr>
          </w:p>
        </w:tc>
        <w:tc>
          <w:tcPr>
            <w:tcW w:w="4262" w:type="dxa"/>
            <w:shd w:val="clear" w:color="auto" w:fill="C6D9F1" w:themeFill="text2" w:themeFillTint="33"/>
          </w:tcPr>
          <w:p w14:paraId="1AD294EC" w14:textId="05757A42" w:rsidR="00AB046D" w:rsidRPr="00DB57B9" w:rsidRDefault="00AB046D" w:rsidP="00DF2BA4">
            <w:pPr>
              <w:spacing w:after="0" w:line="240" w:lineRule="auto"/>
              <w:jc w:val="center"/>
              <w:rPr>
                <w:rFonts w:ascii="Comic Sans MS" w:hAnsi="Comic Sans MS"/>
                <w:b/>
                <w:sz w:val="24"/>
                <w:szCs w:val="24"/>
              </w:rPr>
            </w:pPr>
            <w:r>
              <w:rPr>
                <w:rFonts w:ascii="Comic Sans MS" w:hAnsi="Comic Sans MS"/>
                <w:b/>
                <w:sz w:val="24"/>
                <w:szCs w:val="24"/>
              </w:rPr>
              <w:t>Reception Aut</w:t>
            </w:r>
            <w:r w:rsidR="004B66D5">
              <w:rPr>
                <w:rFonts w:ascii="Comic Sans MS" w:hAnsi="Comic Sans MS"/>
                <w:b/>
                <w:sz w:val="24"/>
                <w:szCs w:val="24"/>
              </w:rPr>
              <w:t>umn</w:t>
            </w:r>
          </w:p>
        </w:tc>
        <w:tc>
          <w:tcPr>
            <w:tcW w:w="4262" w:type="dxa"/>
            <w:shd w:val="clear" w:color="auto" w:fill="C6D9F1" w:themeFill="text2" w:themeFillTint="33"/>
          </w:tcPr>
          <w:p w14:paraId="527D4CDF" w14:textId="72A9B14F" w:rsidR="00AB046D" w:rsidRPr="00DB57B9" w:rsidRDefault="00AB046D" w:rsidP="00DF2BA4">
            <w:pPr>
              <w:jc w:val="center"/>
              <w:rPr>
                <w:rFonts w:ascii="Comic Sans MS" w:hAnsi="Comic Sans MS"/>
                <w:b/>
                <w:sz w:val="24"/>
                <w:szCs w:val="24"/>
              </w:rPr>
            </w:pPr>
            <w:r>
              <w:rPr>
                <w:rFonts w:ascii="Comic Sans MS" w:hAnsi="Comic Sans MS"/>
                <w:b/>
                <w:sz w:val="24"/>
                <w:szCs w:val="24"/>
              </w:rPr>
              <w:t>Reception Spr</w:t>
            </w:r>
            <w:r w:rsidR="004B66D5">
              <w:rPr>
                <w:rFonts w:ascii="Comic Sans MS" w:hAnsi="Comic Sans MS"/>
                <w:b/>
                <w:sz w:val="24"/>
                <w:szCs w:val="24"/>
              </w:rPr>
              <w:t>ing</w:t>
            </w:r>
          </w:p>
        </w:tc>
        <w:tc>
          <w:tcPr>
            <w:tcW w:w="4262" w:type="dxa"/>
            <w:shd w:val="clear" w:color="auto" w:fill="C6D9F1" w:themeFill="text2" w:themeFillTint="33"/>
          </w:tcPr>
          <w:p w14:paraId="40989ACA" w14:textId="08F110F1" w:rsidR="00AB046D" w:rsidRPr="00DB57B9" w:rsidRDefault="00AB046D" w:rsidP="00DF2BA4">
            <w:pPr>
              <w:spacing w:after="0" w:line="240" w:lineRule="auto"/>
              <w:jc w:val="center"/>
              <w:rPr>
                <w:rFonts w:ascii="Comic Sans MS" w:hAnsi="Comic Sans MS"/>
                <w:b/>
                <w:sz w:val="24"/>
                <w:szCs w:val="24"/>
              </w:rPr>
            </w:pPr>
            <w:r>
              <w:rPr>
                <w:rFonts w:ascii="Comic Sans MS" w:hAnsi="Comic Sans MS"/>
                <w:b/>
                <w:sz w:val="24"/>
                <w:szCs w:val="24"/>
              </w:rPr>
              <w:t>Reception Sum</w:t>
            </w:r>
            <w:r w:rsidR="004B66D5">
              <w:rPr>
                <w:rFonts w:ascii="Comic Sans MS" w:hAnsi="Comic Sans MS"/>
                <w:b/>
                <w:sz w:val="24"/>
                <w:szCs w:val="24"/>
              </w:rPr>
              <w:t>mer</w:t>
            </w:r>
          </w:p>
        </w:tc>
        <w:tc>
          <w:tcPr>
            <w:tcW w:w="2607" w:type="dxa"/>
            <w:shd w:val="clear" w:color="auto" w:fill="C6D9F1" w:themeFill="text2" w:themeFillTint="33"/>
          </w:tcPr>
          <w:p w14:paraId="01D0BBD4" w14:textId="35A3485D" w:rsidR="00AB046D" w:rsidRPr="00DB57B9" w:rsidRDefault="00AB046D" w:rsidP="00674740">
            <w:pPr>
              <w:spacing w:after="0" w:line="240" w:lineRule="auto"/>
              <w:jc w:val="center"/>
              <w:rPr>
                <w:rFonts w:ascii="Comic Sans MS" w:hAnsi="Comic Sans MS"/>
                <w:b/>
                <w:sz w:val="24"/>
                <w:szCs w:val="24"/>
              </w:rPr>
            </w:pPr>
            <w:r w:rsidRPr="00674740">
              <w:rPr>
                <w:rFonts w:ascii="Comic Sans MS" w:hAnsi="Comic Sans MS"/>
                <w:b/>
                <w:sz w:val="24"/>
                <w:szCs w:val="24"/>
              </w:rPr>
              <w:t>ELG</w:t>
            </w:r>
            <w:r w:rsidR="00674740" w:rsidRPr="00674740">
              <w:rPr>
                <w:rFonts w:ascii="Comic Sans MS" w:hAnsi="Comic Sans MS"/>
                <w:b/>
                <w:sz w:val="24"/>
                <w:szCs w:val="24"/>
              </w:rPr>
              <w:t xml:space="preserve"> </w:t>
            </w:r>
            <w:r w:rsidRPr="00674740">
              <w:rPr>
                <w:rFonts w:ascii="Comic Sans MS" w:hAnsi="Comic Sans MS"/>
                <w:b/>
                <w:sz w:val="24"/>
                <w:szCs w:val="24"/>
              </w:rPr>
              <w:t>Checkpoint</w:t>
            </w:r>
          </w:p>
        </w:tc>
      </w:tr>
      <w:tr w:rsidR="00AB046D" w:rsidRPr="00873674" w14:paraId="3557285E" w14:textId="433D51FA" w:rsidTr="0016149C">
        <w:trPr>
          <w:cantSplit/>
          <w:trHeight w:val="557"/>
        </w:trPr>
        <w:tc>
          <w:tcPr>
            <w:tcW w:w="817" w:type="dxa"/>
            <w:vMerge w:val="restart"/>
            <w:shd w:val="clear" w:color="auto" w:fill="C6D9F1" w:themeFill="text2" w:themeFillTint="33"/>
            <w:textDirection w:val="btLr"/>
            <w:vAlign w:val="center"/>
          </w:tcPr>
          <w:p w14:paraId="6DE98E64" w14:textId="38F1157A" w:rsidR="00AB046D" w:rsidRPr="00FC002E" w:rsidRDefault="00AB046D" w:rsidP="00A701C0">
            <w:pPr>
              <w:ind w:left="113" w:right="113"/>
              <w:jc w:val="center"/>
              <w:rPr>
                <w:rFonts w:ascii="Comic Sans MS" w:hAnsi="Comic Sans MS"/>
                <w:b/>
                <w:sz w:val="18"/>
                <w:szCs w:val="18"/>
              </w:rPr>
            </w:pPr>
            <w:r>
              <w:rPr>
                <w:rFonts w:ascii="Comic Sans MS" w:hAnsi="Comic Sans MS"/>
                <w:b/>
                <w:sz w:val="18"/>
                <w:szCs w:val="18"/>
              </w:rPr>
              <w:t>Building Relationships</w:t>
            </w:r>
          </w:p>
        </w:tc>
        <w:tc>
          <w:tcPr>
            <w:tcW w:w="12786" w:type="dxa"/>
            <w:gridSpan w:val="3"/>
            <w:shd w:val="clear" w:color="auto" w:fill="auto"/>
            <w:vAlign w:val="center"/>
          </w:tcPr>
          <w:p w14:paraId="022E2FC9" w14:textId="77777777" w:rsidR="00AB046D" w:rsidRPr="00790EB8" w:rsidRDefault="00AB046D" w:rsidP="00A701C0">
            <w:pPr>
              <w:widowControl w:val="0"/>
              <w:autoSpaceDE w:val="0"/>
              <w:autoSpaceDN w:val="0"/>
              <w:adjustRightInd w:val="0"/>
              <w:spacing w:after="0" w:line="240" w:lineRule="auto"/>
              <w:jc w:val="center"/>
              <w:rPr>
                <w:rFonts w:ascii="Comic Sans MS" w:hAnsi="Comic Sans MS"/>
                <w:sz w:val="14"/>
                <w:szCs w:val="14"/>
              </w:rPr>
            </w:pPr>
            <w:r w:rsidRPr="00790EB8">
              <w:rPr>
                <w:rFonts w:ascii="Comic Sans MS" w:hAnsi="Comic Sans MS"/>
                <w:sz w:val="14"/>
                <w:szCs w:val="14"/>
              </w:rPr>
              <w:t>See themselves as a valuable individual.</w:t>
            </w:r>
          </w:p>
          <w:p w14:paraId="1B07CC9E" w14:textId="77777777" w:rsidR="00AB046D" w:rsidRPr="00790EB8" w:rsidRDefault="00AB046D" w:rsidP="00A701C0">
            <w:pPr>
              <w:widowControl w:val="0"/>
              <w:autoSpaceDE w:val="0"/>
              <w:autoSpaceDN w:val="0"/>
              <w:adjustRightInd w:val="0"/>
              <w:spacing w:after="0" w:line="240" w:lineRule="auto"/>
              <w:jc w:val="center"/>
              <w:rPr>
                <w:rFonts w:ascii="Comic Sans MS" w:hAnsi="Comic Sans MS"/>
                <w:sz w:val="14"/>
                <w:szCs w:val="14"/>
              </w:rPr>
            </w:pPr>
            <w:r w:rsidRPr="00790EB8">
              <w:rPr>
                <w:rFonts w:ascii="Comic Sans MS" w:hAnsi="Comic Sans MS"/>
                <w:sz w:val="14"/>
                <w:szCs w:val="14"/>
              </w:rPr>
              <w:t>Build constructive and respectful relationships.</w:t>
            </w:r>
          </w:p>
          <w:p w14:paraId="7B713F07" w14:textId="1023EFFA" w:rsidR="00AB046D" w:rsidRPr="00674740" w:rsidRDefault="00AB046D" w:rsidP="00674740">
            <w:pPr>
              <w:widowControl w:val="0"/>
              <w:autoSpaceDE w:val="0"/>
              <w:autoSpaceDN w:val="0"/>
              <w:adjustRightInd w:val="0"/>
              <w:spacing w:after="0" w:line="240" w:lineRule="auto"/>
              <w:jc w:val="center"/>
              <w:rPr>
                <w:rFonts w:ascii="Comic Sans MS" w:hAnsi="Comic Sans MS"/>
                <w:sz w:val="14"/>
                <w:szCs w:val="14"/>
              </w:rPr>
            </w:pPr>
            <w:r w:rsidRPr="00790EB8">
              <w:rPr>
                <w:rFonts w:ascii="Comic Sans MS" w:hAnsi="Comic Sans MS"/>
                <w:sz w:val="14"/>
                <w:szCs w:val="14"/>
              </w:rPr>
              <w:t>Express their feelings and consider the feelings of others.</w:t>
            </w:r>
          </w:p>
        </w:tc>
        <w:tc>
          <w:tcPr>
            <w:tcW w:w="2607" w:type="dxa"/>
            <w:shd w:val="clear" w:color="auto" w:fill="auto"/>
            <w:vAlign w:val="center"/>
          </w:tcPr>
          <w:p w14:paraId="227ECCDF" w14:textId="16DDD177" w:rsidR="00AB046D" w:rsidRPr="006323A7" w:rsidRDefault="00AB046D" w:rsidP="00A701C0">
            <w:pPr>
              <w:widowControl w:val="0"/>
              <w:autoSpaceDE w:val="0"/>
              <w:autoSpaceDN w:val="0"/>
              <w:adjustRightInd w:val="0"/>
              <w:spacing w:after="0" w:line="240" w:lineRule="auto"/>
              <w:rPr>
                <w:rFonts w:ascii="Comic Sans MS" w:hAnsi="Comic Sans MS"/>
                <w:sz w:val="16"/>
                <w:szCs w:val="16"/>
              </w:rPr>
            </w:pPr>
          </w:p>
        </w:tc>
      </w:tr>
      <w:tr w:rsidR="00AB046D" w:rsidRPr="00873674" w14:paraId="00C65E7B" w14:textId="77777777" w:rsidTr="0016149C">
        <w:trPr>
          <w:cantSplit/>
          <w:trHeight w:val="2027"/>
        </w:trPr>
        <w:tc>
          <w:tcPr>
            <w:tcW w:w="817" w:type="dxa"/>
            <w:vMerge/>
            <w:textDirection w:val="btLr"/>
            <w:vAlign w:val="center"/>
          </w:tcPr>
          <w:p w14:paraId="4101652C" w14:textId="77777777" w:rsidR="00AB046D" w:rsidRPr="00FC002E" w:rsidRDefault="00AB046D" w:rsidP="00DF2BA4">
            <w:pPr>
              <w:ind w:left="113" w:right="113"/>
              <w:rPr>
                <w:rFonts w:ascii="Comic Sans MS" w:hAnsi="Comic Sans MS"/>
                <w:b/>
                <w:sz w:val="18"/>
                <w:szCs w:val="18"/>
              </w:rPr>
            </w:pPr>
          </w:p>
        </w:tc>
        <w:tc>
          <w:tcPr>
            <w:tcW w:w="4262" w:type="dxa"/>
            <w:shd w:val="clear" w:color="auto" w:fill="auto"/>
          </w:tcPr>
          <w:p w14:paraId="7F923B83" w14:textId="593DA387" w:rsidR="00AB046D" w:rsidRP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Make time to get to know the child and their family. Ask parents about the child’s history, likes, dislikes, family members and culture.</w:t>
            </w:r>
          </w:p>
          <w:p w14:paraId="1CEAE52F" w14:textId="77777777" w:rsidR="00AB046D" w:rsidRP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Take opportunities in class to highlight a child’s interests, showing you know them and about them.</w:t>
            </w:r>
          </w:p>
          <w:p w14:paraId="4DF7CC5E" w14:textId="1C3B32EE" w:rsidR="00AB046D" w:rsidRP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Make sure children are encouraged to listen to each other as well as the staff.</w:t>
            </w:r>
          </w:p>
          <w:p w14:paraId="55A26307" w14:textId="54757AEF" w:rsidR="00AB046D" w:rsidRDefault="00AB046D" w:rsidP="00790EB8">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 xml:space="preserve">Help and reassure them when they are distressed, upset </w:t>
            </w:r>
            <w:r w:rsidR="00367E8E">
              <w:rPr>
                <w:rFonts w:ascii="Comic Sans MS" w:hAnsi="Comic Sans MS"/>
                <w:sz w:val="14"/>
                <w:szCs w:val="14"/>
              </w:rPr>
              <w:t>or confused, and work with them to resolve their emotions.</w:t>
            </w:r>
          </w:p>
          <w:p w14:paraId="6B9CC893" w14:textId="39F9FBEA" w:rsidR="0069022A" w:rsidRDefault="0069022A" w:rsidP="0069022A">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 xml:space="preserve">No Outsiders – Ensuring our children are excited about living in a community full of difference </w:t>
            </w:r>
            <w:r w:rsidR="00367E8E">
              <w:rPr>
                <w:rFonts w:ascii="Comic Sans MS" w:hAnsi="Comic Sans MS"/>
                <w:sz w:val="14"/>
                <w:szCs w:val="14"/>
              </w:rPr>
              <w:t xml:space="preserve">and </w:t>
            </w:r>
            <w:r>
              <w:rPr>
                <w:rFonts w:ascii="Comic Sans MS" w:hAnsi="Comic Sans MS"/>
                <w:sz w:val="14"/>
                <w:szCs w:val="14"/>
              </w:rPr>
              <w:t>diversity</w:t>
            </w:r>
          </w:p>
          <w:p w14:paraId="464218B9" w14:textId="77777777" w:rsidR="0069022A" w:rsidRDefault="0069022A" w:rsidP="0069022A">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No Outsiders – To make friends with different people</w:t>
            </w:r>
          </w:p>
          <w:p w14:paraId="4DDBEF00" w14:textId="7B4BCFD7" w:rsidR="00367E8E" w:rsidRPr="0069022A" w:rsidRDefault="00367E8E" w:rsidP="0069022A">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Get </w:t>
            </w:r>
            <w:proofErr w:type="spellStart"/>
            <w:r>
              <w:rPr>
                <w:rFonts w:ascii="Comic Sans MS" w:hAnsi="Comic Sans MS"/>
                <w:sz w:val="14"/>
                <w:szCs w:val="14"/>
              </w:rPr>
              <w:t>heartsmart</w:t>
            </w:r>
            <w:proofErr w:type="spellEnd"/>
            <w:r>
              <w:rPr>
                <w:rFonts w:ascii="Comic Sans MS" w:hAnsi="Comic Sans MS"/>
                <w:sz w:val="14"/>
                <w:szCs w:val="14"/>
              </w:rPr>
              <w:t>, Don’t forget to let love in</w:t>
            </w:r>
          </w:p>
        </w:tc>
        <w:tc>
          <w:tcPr>
            <w:tcW w:w="4262" w:type="dxa"/>
          </w:tcPr>
          <w:p w14:paraId="116786D1" w14:textId="77777777" w:rsidR="00AB046D" w:rsidRP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Ensure children’s play regularly involves sharing and cooperating with friends and other peers.</w:t>
            </w:r>
          </w:p>
          <w:p w14:paraId="4BABAB4F" w14:textId="77777777" w:rsidR="00AB046D" w:rsidRP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Congratulate children for their kindness to others and express your approval when they help, listen and support each other.</w:t>
            </w:r>
          </w:p>
          <w:p w14:paraId="13D7D60F" w14:textId="77777777" w:rsidR="00AB046D" w:rsidRP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Allow children time in friendship groups as well as other groupings.</w:t>
            </w:r>
          </w:p>
          <w:p w14:paraId="7684E86F" w14:textId="77777777" w:rsid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Model positive behaviour and highlight exemplary behaviour of children in class, narrating what was kind and considerate about the behaviour.</w:t>
            </w:r>
          </w:p>
          <w:p w14:paraId="6A06E6D3" w14:textId="20C04F5F" w:rsidR="0069022A" w:rsidRDefault="0069022A"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No Outsiders – Ensuring our children are excited about living in a community full of difference</w:t>
            </w:r>
            <w:r w:rsidR="00367E8E">
              <w:rPr>
                <w:rFonts w:ascii="Comic Sans MS" w:hAnsi="Comic Sans MS"/>
                <w:sz w:val="14"/>
                <w:szCs w:val="14"/>
              </w:rPr>
              <w:t xml:space="preserve"> </w:t>
            </w:r>
            <w:r w:rsidR="00B3443C">
              <w:rPr>
                <w:rFonts w:ascii="Comic Sans MS" w:hAnsi="Comic Sans MS"/>
                <w:sz w:val="14"/>
                <w:szCs w:val="14"/>
              </w:rPr>
              <w:t>and diversity.</w:t>
            </w:r>
          </w:p>
          <w:p w14:paraId="6EDC7AC4" w14:textId="77777777" w:rsidR="0069022A" w:rsidRDefault="0069022A" w:rsidP="0069022A">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No Outsiders – To understand that it’s okay to like different things</w:t>
            </w:r>
          </w:p>
          <w:p w14:paraId="08CE6F91" w14:textId="2D8CC116" w:rsidR="00B3443C" w:rsidRPr="00AB046D" w:rsidRDefault="00B3443C" w:rsidP="0069022A">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Too much </w:t>
            </w:r>
            <w:proofErr w:type="spellStart"/>
            <w:r>
              <w:rPr>
                <w:rFonts w:ascii="Comic Sans MS" w:hAnsi="Comic Sans MS"/>
                <w:sz w:val="14"/>
                <w:szCs w:val="14"/>
              </w:rPr>
              <w:t>selfy</w:t>
            </w:r>
            <w:proofErr w:type="spellEnd"/>
            <w:r>
              <w:rPr>
                <w:rFonts w:ascii="Comic Sans MS" w:hAnsi="Comic Sans MS"/>
                <w:sz w:val="14"/>
                <w:szCs w:val="14"/>
              </w:rPr>
              <w:t xml:space="preserve"> isn’t healthy</w:t>
            </w:r>
            <w:proofErr w:type="gramStart"/>
            <w:r>
              <w:rPr>
                <w:rFonts w:ascii="Comic Sans MS" w:hAnsi="Comic Sans MS"/>
                <w:sz w:val="14"/>
                <w:szCs w:val="14"/>
              </w:rPr>
              <w:t>!,</w:t>
            </w:r>
            <w:proofErr w:type="gramEnd"/>
            <w:r>
              <w:rPr>
                <w:rFonts w:ascii="Comic Sans MS" w:hAnsi="Comic Sans MS"/>
                <w:sz w:val="14"/>
                <w:szCs w:val="14"/>
              </w:rPr>
              <w:t xml:space="preserve"> Don’t hold on to what’s wrong!</w:t>
            </w:r>
          </w:p>
        </w:tc>
        <w:tc>
          <w:tcPr>
            <w:tcW w:w="4262" w:type="dxa"/>
          </w:tcPr>
          <w:p w14:paraId="3E5AD2E6" w14:textId="77777777" w:rsidR="00AB046D" w:rsidRP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Have high expectations for children following instructions, with high levels of support when necessary.</w:t>
            </w:r>
          </w:p>
          <w:p w14:paraId="05F72527" w14:textId="1C5D1F37" w:rsidR="00AB046D" w:rsidRDefault="00AB046D"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sidRPr="00AB046D">
              <w:rPr>
                <w:rFonts w:ascii="Comic Sans MS" w:hAnsi="Comic Sans MS"/>
                <w:sz w:val="14"/>
                <w:szCs w:val="14"/>
              </w:rPr>
              <w:t>Encourage children to express their feelings if they feel hurt or upset using descriptive vocabulary. Undertake specific activities that encourage talk about feelings and their opinions.</w:t>
            </w:r>
          </w:p>
          <w:p w14:paraId="3B833EDF" w14:textId="0CB1BA72" w:rsidR="0069022A" w:rsidRDefault="0069022A"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No Outsiders – Ensuring our children are excited about living in a community full of difference</w:t>
            </w:r>
            <w:r w:rsidR="00B3443C">
              <w:rPr>
                <w:rFonts w:ascii="Comic Sans MS" w:hAnsi="Comic Sans MS"/>
                <w:sz w:val="14"/>
                <w:szCs w:val="14"/>
              </w:rPr>
              <w:t xml:space="preserve"> and </w:t>
            </w:r>
            <w:r>
              <w:rPr>
                <w:rFonts w:ascii="Comic Sans MS" w:hAnsi="Comic Sans MS"/>
                <w:sz w:val="14"/>
                <w:szCs w:val="14"/>
              </w:rPr>
              <w:t xml:space="preserve"> diversity</w:t>
            </w:r>
            <w:r w:rsidR="00B3443C">
              <w:rPr>
                <w:rFonts w:ascii="Comic Sans MS" w:hAnsi="Comic Sans MS"/>
                <w:sz w:val="14"/>
                <w:szCs w:val="14"/>
              </w:rPr>
              <w:t xml:space="preserve"> </w:t>
            </w:r>
          </w:p>
          <w:p w14:paraId="63B25C84" w14:textId="3AB33F07" w:rsidR="0069022A" w:rsidRDefault="00B3443C"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Christopher Winters – To</w:t>
            </w:r>
            <w:r w:rsidR="0069022A">
              <w:rPr>
                <w:rFonts w:ascii="Comic Sans MS" w:hAnsi="Comic Sans MS"/>
                <w:sz w:val="14"/>
                <w:szCs w:val="14"/>
              </w:rPr>
              <w:t xml:space="preserve"> recognise the importance of friendship</w:t>
            </w:r>
          </w:p>
          <w:p w14:paraId="0A343CF3" w14:textId="148A1F81" w:rsidR="0069022A" w:rsidRDefault="0069022A"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r>
              <w:rPr>
                <w:rFonts w:ascii="Comic Sans MS" w:hAnsi="Comic Sans MS"/>
                <w:sz w:val="14"/>
                <w:szCs w:val="14"/>
              </w:rPr>
              <w:t>CW – to recognise that all families are different</w:t>
            </w:r>
          </w:p>
          <w:p w14:paraId="194A4D1B" w14:textId="7045773A" w:rsidR="00B3443C" w:rsidRPr="00AB046D" w:rsidRDefault="00B3443C" w:rsidP="00AB046D">
            <w:pPr>
              <w:pStyle w:val="ListParagraph"/>
              <w:widowControl w:val="0"/>
              <w:numPr>
                <w:ilvl w:val="0"/>
                <w:numId w:val="34"/>
              </w:numPr>
              <w:autoSpaceDE w:val="0"/>
              <w:autoSpaceDN w:val="0"/>
              <w:adjustRightInd w:val="0"/>
              <w:spacing w:after="0" w:line="240" w:lineRule="auto"/>
              <w:rPr>
                <w:rFonts w:ascii="Comic Sans MS" w:hAnsi="Comic Sans M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Fake is a mistake, No way through isn’t true</w:t>
            </w:r>
          </w:p>
          <w:p w14:paraId="04934F38" w14:textId="5B913150" w:rsidR="00AB046D" w:rsidRDefault="00AB046D" w:rsidP="0008335A">
            <w:pPr>
              <w:widowControl w:val="0"/>
              <w:autoSpaceDE w:val="0"/>
              <w:autoSpaceDN w:val="0"/>
              <w:adjustRightInd w:val="0"/>
              <w:spacing w:after="0" w:line="240" w:lineRule="auto"/>
              <w:rPr>
                <w:rFonts w:ascii="Comic Sans MS" w:hAnsi="Comic Sans MS"/>
                <w:sz w:val="14"/>
                <w:szCs w:val="14"/>
              </w:rPr>
            </w:pPr>
          </w:p>
        </w:tc>
        <w:tc>
          <w:tcPr>
            <w:tcW w:w="2607" w:type="dxa"/>
          </w:tcPr>
          <w:p w14:paraId="56B97C73" w14:textId="77777777" w:rsidR="00AB046D" w:rsidRPr="0016149C" w:rsidRDefault="00AB046D" w:rsidP="00AB046D">
            <w:pPr>
              <w:widowControl w:val="0"/>
              <w:autoSpaceDE w:val="0"/>
              <w:autoSpaceDN w:val="0"/>
              <w:adjustRightInd w:val="0"/>
              <w:spacing w:after="0" w:line="240" w:lineRule="auto"/>
              <w:rPr>
                <w:rFonts w:ascii="Comic Sans MS" w:hAnsi="Comic Sans MS"/>
                <w:b/>
                <w:sz w:val="14"/>
                <w:szCs w:val="16"/>
              </w:rPr>
            </w:pPr>
            <w:r w:rsidRPr="0016149C">
              <w:rPr>
                <w:rFonts w:ascii="Comic Sans MS" w:hAnsi="Comic Sans MS"/>
                <w:b/>
                <w:sz w:val="14"/>
                <w:szCs w:val="16"/>
              </w:rPr>
              <w:t>Work and play cooperatively and take turns with others.</w:t>
            </w:r>
          </w:p>
          <w:p w14:paraId="24E826CA" w14:textId="77777777" w:rsidR="00AB046D" w:rsidRPr="0016149C" w:rsidRDefault="00AB046D" w:rsidP="00AB046D">
            <w:pPr>
              <w:widowControl w:val="0"/>
              <w:autoSpaceDE w:val="0"/>
              <w:autoSpaceDN w:val="0"/>
              <w:adjustRightInd w:val="0"/>
              <w:spacing w:after="0" w:line="240" w:lineRule="auto"/>
              <w:rPr>
                <w:rFonts w:ascii="Comic Sans MS" w:hAnsi="Comic Sans MS"/>
                <w:b/>
                <w:sz w:val="14"/>
                <w:szCs w:val="16"/>
              </w:rPr>
            </w:pPr>
            <w:r w:rsidRPr="0016149C">
              <w:rPr>
                <w:rFonts w:ascii="Comic Sans MS" w:hAnsi="Comic Sans MS"/>
                <w:b/>
                <w:sz w:val="14"/>
                <w:szCs w:val="16"/>
              </w:rPr>
              <w:t>Form positive attachments to adults and friendships with peers.</w:t>
            </w:r>
          </w:p>
          <w:p w14:paraId="619B0A16" w14:textId="7924D325" w:rsidR="00AB046D" w:rsidRPr="00B2768B" w:rsidRDefault="00AB046D" w:rsidP="00AB046D">
            <w:pPr>
              <w:widowControl w:val="0"/>
              <w:autoSpaceDE w:val="0"/>
              <w:autoSpaceDN w:val="0"/>
              <w:adjustRightInd w:val="0"/>
              <w:spacing w:after="0" w:line="240" w:lineRule="auto"/>
              <w:rPr>
                <w:rFonts w:ascii="Comic Sans MS" w:hAnsi="Comic Sans MS"/>
                <w:sz w:val="14"/>
                <w:szCs w:val="14"/>
              </w:rPr>
            </w:pPr>
            <w:r w:rsidRPr="0016149C">
              <w:rPr>
                <w:rFonts w:ascii="Comic Sans MS" w:hAnsi="Comic Sans MS"/>
                <w:b/>
                <w:sz w:val="14"/>
                <w:szCs w:val="16"/>
              </w:rPr>
              <w:t>Show sensitivity to their own and to others’ needs.</w:t>
            </w:r>
          </w:p>
        </w:tc>
      </w:tr>
      <w:tr w:rsidR="00AB046D" w:rsidRPr="00873674" w14:paraId="72AD5B12" w14:textId="7DEB97AD" w:rsidTr="0016149C">
        <w:trPr>
          <w:cantSplit/>
          <w:trHeight w:val="480"/>
        </w:trPr>
        <w:tc>
          <w:tcPr>
            <w:tcW w:w="817" w:type="dxa"/>
            <w:vMerge w:val="restart"/>
            <w:shd w:val="clear" w:color="auto" w:fill="C6D9F1" w:themeFill="text2" w:themeFillTint="33"/>
            <w:textDirection w:val="btLr"/>
            <w:vAlign w:val="center"/>
          </w:tcPr>
          <w:p w14:paraId="66785844" w14:textId="3F4DCC3C" w:rsidR="00AB046D" w:rsidRPr="000E3339" w:rsidRDefault="00AB046D" w:rsidP="00DF2BA4">
            <w:pPr>
              <w:ind w:left="113" w:right="113"/>
              <w:jc w:val="center"/>
              <w:rPr>
                <w:rFonts w:ascii="Comic Sans MS" w:hAnsi="Comic Sans MS"/>
                <w:b/>
                <w:sz w:val="20"/>
                <w:szCs w:val="20"/>
              </w:rPr>
            </w:pPr>
            <w:r>
              <w:rPr>
                <w:rFonts w:ascii="Comic Sans MS" w:hAnsi="Comic Sans MS"/>
                <w:b/>
                <w:sz w:val="20"/>
                <w:szCs w:val="20"/>
              </w:rPr>
              <w:t>Managing Self</w:t>
            </w:r>
          </w:p>
        </w:tc>
        <w:tc>
          <w:tcPr>
            <w:tcW w:w="12786" w:type="dxa"/>
            <w:gridSpan w:val="3"/>
            <w:shd w:val="clear" w:color="auto" w:fill="auto"/>
            <w:vAlign w:val="center"/>
          </w:tcPr>
          <w:p w14:paraId="3A2B4E7F" w14:textId="77777777" w:rsidR="00AB046D" w:rsidRPr="00790EB8" w:rsidRDefault="00AB046D" w:rsidP="00A701C0">
            <w:pPr>
              <w:widowControl w:val="0"/>
              <w:autoSpaceDE w:val="0"/>
              <w:autoSpaceDN w:val="0"/>
              <w:adjustRightInd w:val="0"/>
              <w:spacing w:after="0" w:line="240" w:lineRule="auto"/>
              <w:jc w:val="center"/>
              <w:rPr>
                <w:rFonts w:ascii="Comic Sans MS" w:hAnsi="Comic Sans MS"/>
                <w:sz w:val="14"/>
                <w:szCs w:val="14"/>
              </w:rPr>
            </w:pPr>
            <w:r w:rsidRPr="00790EB8">
              <w:rPr>
                <w:rFonts w:ascii="Comic Sans MS" w:hAnsi="Comic Sans MS"/>
                <w:sz w:val="14"/>
                <w:szCs w:val="14"/>
              </w:rPr>
              <w:t>Show resilience and perseverance in the face of challenge.</w:t>
            </w:r>
          </w:p>
          <w:p w14:paraId="68DE863B" w14:textId="77777777" w:rsidR="00AB046D" w:rsidRPr="00790EB8" w:rsidRDefault="00AB046D" w:rsidP="00A701C0">
            <w:pPr>
              <w:widowControl w:val="0"/>
              <w:autoSpaceDE w:val="0"/>
              <w:autoSpaceDN w:val="0"/>
              <w:adjustRightInd w:val="0"/>
              <w:spacing w:after="0" w:line="240" w:lineRule="auto"/>
              <w:jc w:val="center"/>
              <w:rPr>
                <w:rFonts w:ascii="Comic Sans MS" w:hAnsi="Comic Sans MS"/>
                <w:sz w:val="14"/>
                <w:szCs w:val="14"/>
              </w:rPr>
            </w:pPr>
            <w:r w:rsidRPr="00790EB8">
              <w:rPr>
                <w:rFonts w:ascii="Comic Sans MS" w:hAnsi="Comic Sans MS"/>
                <w:sz w:val="14"/>
                <w:szCs w:val="14"/>
              </w:rPr>
              <w:t>Manage their own needs. • Personal hygiene</w:t>
            </w:r>
          </w:p>
          <w:p w14:paraId="3BD07A3F" w14:textId="77777777" w:rsidR="00AB046D" w:rsidRPr="00790EB8" w:rsidRDefault="00AB046D" w:rsidP="00A701C0">
            <w:pPr>
              <w:widowControl w:val="0"/>
              <w:autoSpaceDE w:val="0"/>
              <w:autoSpaceDN w:val="0"/>
              <w:adjustRightInd w:val="0"/>
              <w:spacing w:after="0" w:line="240" w:lineRule="auto"/>
              <w:jc w:val="center"/>
              <w:rPr>
                <w:rFonts w:ascii="Comic Sans MS" w:hAnsi="Comic Sans MS"/>
                <w:sz w:val="14"/>
                <w:szCs w:val="14"/>
              </w:rPr>
            </w:pPr>
            <w:r w:rsidRPr="00790EB8">
              <w:rPr>
                <w:rFonts w:ascii="Comic Sans MS" w:hAnsi="Comic Sans MS"/>
                <w:sz w:val="14"/>
                <w:szCs w:val="14"/>
              </w:rPr>
              <w:t>Know and talk about the different factors that support their overall health and wellbeing:</w:t>
            </w:r>
          </w:p>
          <w:p w14:paraId="41FFCA2C" w14:textId="71C16F17" w:rsidR="00674740" w:rsidRPr="00674740" w:rsidRDefault="00AB046D" w:rsidP="00674740">
            <w:pPr>
              <w:widowControl w:val="0"/>
              <w:autoSpaceDE w:val="0"/>
              <w:autoSpaceDN w:val="0"/>
              <w:adjustRightInd w:val="0"/>
              <w:spacing w:after="0" w:line="240" w:lineRule="auto"/>
              <w:jc w:val="center"/>
              <w:rPr>
                <w:rFonts w:ascii="Comic Sans MS" w:hAnsi="Comic Sans MS"/>
                <w:sz w:val="14"/>
                <w:szCs w:val="14"/>
              </w:rPr>
            </w:pPr>
            <w:r w:rsidRPr="00790EB8">
              <w:rPr>
                <w:rFonts w:ascii="Comic Sans MS" w:hAnsi="Comic Sans MS"/>
                <w:sz w:val="14"/>
                <w:szCs w:val="14"/>
              </w:rPr>
              <w:t>• regular physical activity • healthy eating • tooth brushing • sensible amounts of ‘screen time’ • having a good sleep routine • being a safe pedestrian</w:t>
            </w:r>
          </w:p>
        </w:tc>
        <w:tc>
          <w:tcPr>
            <w:tcW w:w="2607" w:type="dxa"/>
            <w:shd w:val="clear" w:color="auto" w:fill="auto"/>
            <w:vAlign w:val="center"/>
          </w:tcPr>
          <w:p w14:paraId="5226BC23" w14:textId="1374BA0D" w:rsidR="00AB046D" w:rsidRPr="00334BFD" w:rsidRDefault="00AB046D" w:rsidP="00790EB8">
            <w:pPr>
              <w:spacing w:after="0" w:line="240" w:lineRule="auto"/>
              <w:rPr>
                <w:rFonts w:ascii="Comic Sans MS" w:hAnsi="Comic Sans MS"/>
                <w:sz w:val="16"/>
                <w:szCs w:val="16"/>
              </w:rPr>
            </w:pPr>
          </w:p>
        </w:tc>
      </w:tr>
      <w:tr w:rsidR="00AB046D" w:rsidRPr="00873674" w14:paraId="67ECFD6E" w14:textId="77777777" w:rsidTr="0016149C">
        <w:trPr>
          <w:cantSplit/>
          <w:trHeight w:val="1461"/>
        </w:trPr>
        <w:tc>
          <w:tcPr>
            <w:tcW w:w="817" w:type="dxa"/>
            <w:vMerge/>
            <w:textDirection w:val="btLr"/>
            <w:vAlign w:val="center"/>
          </w:tcPr>
          <w:p w14:paraId="61CDCEAD" w14:textId="3FA4CF62" w:rsidR="00AB046D" w:rsidRDefault="00AB046D" w:rsidP="00DF2BA4">
            <w:pPr>
              <w:ind w:left="113" w:right="113"/>
              <w:jc w:val="center"/>
              <w:rPr>
                <w:rFonts w:ascii="Arial" w:hAnsi="Arial" w:cs="Arial"/>
                <w:noProof/>
                <w:color w:val="FFFFFF"/>
                <w:sz w:val="20"/>
                <w:szCs w:val="20"/>
                <w:lang w:eastAsia="en-GB"/>
              </w:rPr>
            </w:pPr>
          </w:p>
        </w:tc>
        <w:tc>
          <w:tcPr>
            <w:tcW w:w="4262" w:type="dxa"/>
            <w:shd w:val="clear" w:color="auto" w:fill="auto"/>
          </w:tcPr>
          <w:p w14:paraId="152E714B" w14:textId="77777777" w:rsidR="00AB046D" w:rsidRPr="00AB046D" w:rsidRDefault="00AB046D" w:rsidP="00AB046D">
            <w:pPr>
              <w:pStyle w:val="ListParagraph"/>
              <w:numPr>
                <w:ilvl w:val="0"/>
                <w:numId w:val="35"/>
              </w:numPr>
              <w:spacing w:after="0" w:line="240" w:lineRule="auto"/>
              <w:rPr>
                <w:rFonts w:ascii="Comic Sans MS" w:hAnsi="Comic Sans MS"/>
                <w:bCs/>
                <w:sz w:val="14"/>
                <w:szCs w:val="14"/>
              </w:rPr>
            </w:pPr>
            <w:r w:rsidRPr="00AB046D">
              <w:rPr>
                <w:rFonts w:ascii="Comic Sans MS" w:hAnsi="Comic Sans MS"/>
                <w:bCs/>
                <w:sz w:val="14"/>
                <w:szCs w:val="14"/>
              </w:rPr>
              <w:t>Model practices that support good hygiene, such as insisting on washing hands before snack time.</w:t>
            </w:r>
          </w:p>
          <w:p w14:paraId="39E5B950" w14:textId="77777777" w:rsidR="00AB046D" w:rsidRPr="00AB046D" w:rsidRDefault="00AB046D" w:rsidP="00AB046D">
            <w:pPr>
              <w:pStyle w:val="ListParagraph"/>
              <w:numPr>
                <w:ilvl w:val="0"/>
                <w:numId w:val="35"/>
              </w:numPr>
              <w:spacing w:after="0" w:line="240" w:lineRule="auto"/>
              <w:rPr>
                <w:rFonts w:ascii="Comic Sans MS" w:hAnsi="Comic Sans MS"/>
                <w:bCs/>
                <w:sz w:val="14"/>
                <w:szCs w:val="14"/>
              </w:rPr>
            </w:pPr>
            <w:r w:rsidRPr="00AB046D">
              <w:rPr>
                <w:rFonts w:ascii="Comic Sans MS" w:hAnsi="Comic Sans MS"/>
                <w:bCs/>
                <w:sz w:val="14"/>
                <w:szCs w:val="14"/>
              </w:rPr>
              <w:t>Help individual children to develop good personal hygiene. Acknowledge and praise their efforts. Provide regular reminders about thorough handwashing and toileting.</w:t>
            </w:r>
          </w:p>
          <w:p w14:paraId="4109D104" w14:textId="77777777" w:rsidR="00AB046D" w:rsidRDefault="00AB046D" w:rsidP="00AB046D">
            <w:pPr>
              <w:pStyle w:val="ListParagraph"/>
              <w:numPr>
                <w:ilvl w:val="0"/>
                <w:numId w:val="35"/>
              </w:numPr>
              <w:spacing w:after="0" w:line="240" w:lineRule="auto"/>
              <w:rPr>
                <w:rFonts w:ascii="Comic Sans MS" w:hAnsi="Comic Sans MS"/>
                <w:bCs/>
                <w:sz w:val="14"/>
                <w:szCs w:val="14"/>
              </w:rPr>
            </w:pPr>
            <w:r w:rsidRPr="00AB046D">
              <w:rPr>
                <w:rFonts w:ascii="Comic Sans MS" w:hAnsi="Comic Sans MS"/>
                <w:bCs/>
                <w:sz w:val="14"/>
                <w:szCs w:val="14"/>
              </w:rPr>
              <w:t>Work with parents and health visitors or the school nurse to help children who are not usually clean and dry through the day.</w:t>
            </w:r>
          </w:p>
          <w:p w14:paraId="27C220DC" w14:textId="77777777" w:rsidR="0069022A" w:rsidRDefault="0069022A" w:rsidP="00AB046D">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No Outsiders – To say what I think</w:t>
            </w:r>
          </w:p>
          <w:p w14:paraId="62F05F0F" w14:textId="77777777" w:rsidR="00CE5B3F" w:rsidRDefault="00CE5B3F" w:rsidP="00AB046D">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NSPCC – I understand that what is in my pants is private.</w:t>
            </w:r>
          </w:p>
          <w:p w14:paraId="58C99169" w14:textId="77777777" w:rsidR="00CE5B3F" w:rsidRDefault="00CE5B3F" w:rsidP="00AB046D">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Talk to children about table manners.</w:t>
            </w:r>
          </w:p>
          <w:p w14:paraId="52E56223" w14:textId="47DC57BD" w:rsidR="00B3443C" w:rsidRPr="00AB046D" w:rsidRDefault="00B3443C" w:rsidP="00AB046D">
            <w:pPr>
              <w:pStyle w:val="ListParagraph"/>
              <w:numPr>
                <w:ilvl w:val="0"/>
                <w:numId w:val="35"/>
              </w:numPr>
              <w:spacing w:after="0" w:line="240" w:lineRule="auto"/>
              <w:rPr>
                <w:rFonts w:ascii="Comic Sans MS" w:hAnsi="Comic Sans MS"/>
                <w:bC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Get </w:t>
            </w:r>
            <w:proofErr w:type="spellStart"/>
            <w:r>
              <w:rPr>
                <w:rFonts w:ascii="Comic Sans MS" w:hAnsi="Comic Sans MS"/>
                <w:sz w:val="14"/>
                <w:szCs w:val="14"/>
              </w:rPr>
              <w:t>heartsmart</w:t>
            </w:r>
            <w:proofErr w:type="spellEnd"/>
            <w:r>
              <w:rPr>
                <w:rFonts w:ascii="Comic Sans MS" w:hAnsi="Comic Sans MS"/>
                <w:sz w:val="14"/>
                <w:szCs w:val="14"/>
              </w:rPr>
              <w:t>, Don’t forget to let love in</w:t>
            </w:r>
          </w:p>
        </w:tc>
        <w:tc>
          <w:tcPr>
            <w:tcW w:w="4262" w:type="dxa"/>
          </w:tcPr>
          <w:p w14:paraId="2F1F3760" w14:textId="4E466DFF" w:rsidR="00AB046D" w:rsidRDefault="00AB046D" w:rsidP="00AB046D">
            <w:pPr>
              <w:pStyle w:val="ListParagraph"/>
              <w:numPr>
                <w:ilvl w:val="0"/>
                <w:numId w:val="35"/>
              </w:numPr>
              <w:spacing w:after="0" w:line="240" w:lineRule="auto"/>
              <w:rPr>
                <w:rFonts w:ascii="Comic Sans MS" w:hAnsi="Comic Sans MS"/>
                <w:bCs/>
                <w:sz w:val="14"/>
                <w:szCs w:val="14"/>
              </w:rPr>
            </w:pPr>
            <w:r w:rsidRPr="00AB046D">
              <w:rPr>
                <w:rFonts w:ascii="Comic Sans MS" w:hAnsi="Comic Sans MS"/>
                <w:bCs/>
                <w:sz w:val="14"/>
                <w:szCs w:val="14"/>
              </w:rPr>
              <w:t>Narrate your own decisions about healthy foods, highlighting the importance of eating plenty of fruits and vegetables.</w:t>
            </w:r>
          </w:p>
          <w:p w14:paraId="7EF69ED5" w14:textId="00BF2318" w:rsidR="00AB046D" w:rsidRDefault="00AB046D" w:rsidP="00AB046D">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 xml:space="preserve">Understand that if I am hot, I need to take off my coat or jumper and if cold, put on a coat or jumper (wellies if out in puddles and mud, gloves if playing in snow, sun cream if in sunshine </w:t>
            </w:r>
            <w:proofErr w:type="spellStart"/>
            <w:r>
              <w:rPr>
                <w:rFonts w:ascii="Comic Sans MS" w:hAnsi="Comic Sans MS"/>
                <w:bCs/>
                <w:sz w:val="14"/>
                <w:szCs w:val="14"/>
              </w:rPr>
              <w:t>etc</w:t>
            </w:r>
            <w:proofErr w:type="spellEnd"/>
            <w:r>
              <w:rPr>
                <w:rFonts w:ascii="Comic Sans MS" w:hAnsi="Comic Sans MS"/>
                <w:bCs/>
                <w:sz w:val="14"/>
                <w:szCs w:val="14"/>
              </w:rPr>
              <w:t>)</w:t>
            </w:r>
          </w:p>
          <w:p w14:paraId="3FB211F5" w14:textId="69538B15" w:rsidR="00AB046D" w:rsidRDefault="00AB046D" w:rsidP="00AB046D">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Understand the importance of ‘healthy play’ and not being on screens all the time – discussing and coming up with ideas of healthy play.</w:t>
            </w:r>
          </w:p>
          <w:p w14:paraId="450B9CE4" w14:textId="3ED31984" w:rsidR="0069022A" w:rsidRDefault="0069022A" w:rsidP="00AB046D">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No Outsiders – To understand that all families are different and to celebrate my family</w:t>
            </w:r>
          </w:p>
          <w:p w14:paraId="4386B7FE" w14:textId="224D595A" w:rsidR="00CE5B3F" w:rsidRDefault="00CE5B3F" w:rsidP="00AB046D">
            <w:pPr>
              <w:pStyle w:val="ListParagraph"/>
              <w:numPr>
                <w:ilvl w:val="0"/>
                <w:numId w:val="35"/>
              </w:numPr>
              <w:spacing w:after="0" w:line="240" w:lineRule="auto"/>
              <w:rPr>
                <w:rFonts w:ascii="Comic Sans MS" w:hAnsi="Comic Sans MS"/>
                <w:bCs/>
                <w:sz w:val="14"/>
                <w:szCs w:val="14"/>
              </w:rPr>
            </w:pPr>
            <w:r>
              <w:rPr>
                <w:rFonts w:ascii="Comic Sans MS" w:hAnsi="Comic Sans MS"/>
                <w:bCs/>
                <w:sz w:val="14"/>
                <w:szCs w:val="14"/>
              </w:rPr>
              <w:t>NSPCC – I understand that what is in my pants is private.</w:t>
            </w:r>
          </w:p>
          <w:p w14:paraId="6B1ECB65" w14:textId="2215CE75" w:rsidR="00B3443C" w:rsidRPr="00AB046D" w:rsidRDefault="00B3443C" w:rsidP="00AB046D">
            <w:pPr>
              <w:pStyle w:val="ListParagraph"/>
              <w:numPr>
                <w:ilvl w:val="0"/>
                <w:numId w:val="35"/>
              </w:numPr>
              <w:spacing w:after="0" w:line="240" w:lineRule="auto"/>
              <w:rPr>
                <w:rFonts w:ascii="Comic Sans MS" w:hAnsi="Comic Sans MS"/>
                <w:bC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Too much </w:t>
            </w:r>
            <w:proofErr w:type="spellStart"/>
            <w:r>
              <w:rPr>
                <w:rFonts w:ascii="Comic Sans MS" w:hAnsi="Comic Sans MS"/>
                <w:sz w:val="14"/>
                <w:szCs w:val="14"/>
              </w:rPr>
              <w:t>selfy</w:t>
            </w:r>
            <w:proofErr w:type="spellEnd"/>
            <w:r>
              <w:rPr>
                <w:rFonts w:ascii="Comic Sans MS" w:hAnsi="Comic Sans MS"/>
                <w:sz w:val="14"/>
                <w:szCs w:val="14"/>
              </w:rPr>
              <w:t xml:space="preserve"> isn’t healthy</w:t>
            </w:r>
            <w:proofErr w:type="gramStart"/>
            <w:r>
              <w:rPr>
                <w:rFonts w:ascii="Comic Sans MS" w:hAnsi="Comic Sans MS"/>
                <w:sz w:val="14"/>
                <w:szCs w:val="14"/>
              </w:rPr>
              <w:t>!,</w:t>
            </w:r>
            <w:proofErr w:type="gramEnd"/>
            <w:r>
              <w:rPr>
                <w:rFonts w:ascii="Comic Sans MS" w:hAnsi="Comic Sans MS"/>
                <w:sz w:val="14"/>
                <w:szCs w:val="14"/>
              </w:rPr>
              <w:t xml:space="preserve"> Don’t hold on to what’s wrong!</w:t>
            </w:r>
          </w:p>
          <w:p w14:paraId="5043CB0F" w14:textId="053F53CD" w:rsidR="00AB046D" w:rsidRPr="000A78C7" w:rsidRDefault="00AB046D" w:rsidP="00FF15F7">
            <w:pPr>
              <w:spacing w:after="0" w:line="240" w:lineRule="auto"/>
              <w:rPr>
                <w:rFonts w:ascii="Comic Sans MS" w:hAnsi="Comic Sans MS"/>
                <w:bCs/>
                <w:sz w:val="14"/>
                <w:szCs w:val="14"/>
              </w:rPr>
            </w:pPr>
          </w:p>
        </w:tc>
        <w:tc>
          <w:tcPr>
            <w:tcW w:w="4262" w:type="dxa"/>
          </w:tcPr>
          <w:p w14:paraId="2B2697E4" w14:textId="77777777" w:rsidR="00AB046D" w:rsidRPr="00AB046D" w:rsidRDefault="00AB046D" w:rsidP="00B3443C">
            <w:pPr>
              <w:pStyle w:val="ListParagraph"/>
              <w:numPr>
                <w:ilvl w:val="0"/>
                <w:numId w:val="35"/>
              </w:numPr>
              <w:spacing w:after="0" w:line="240" w:lineRule="auto"/>
              <w:rPr>
                <w:rFonts w:ascii="Comic Sans MS" w:hAnsi="Comic Sans MS"/>
                <w:sz w:val="14"/>
                <w:szCs w:val="14"/>
              </w:rPr>
            </w:pPr>
            <w:r w:rsidRPr="00AB046D">
              <w:rPr>
                <w:rFonts w:ascii="Comic Sans MS" w:hAnsi="Comic Sans MS"/>
                <w:sz w:val="14"/>
                <w:szCs w:val="14"/>
              </w:rPr>
              <w:t>Talk with children about exercise, healthy eating and the importance of sleep.</w:t>
            </w:r>
          </w:p>
          <w:p w14:paraId="029DCBE4" w14:textId="77777777" w:rsidR="00AB046D" w:rsidRPr="00AB046D" w:rsidRDefault="00AB046D" w:rsidP="00B3443C">
            <w:pPr>
              <w:pStyle w:val="ListParagraph"/>
              <w:numPr>
                <w:ilvl w:val="0"/>
                <w:numId w:val="35"/>
              </w:numPr>
              <w:spacing w:after="0" w:line="240" w:lineRule="auto"/>
              <w:rPr>
                <w:rFonts w:ascii="Comic Sans MS" w:hAnsi="Comic Sans MS"/>
                <w:sz w:val="14"/>
                <w:szCs w:val="14"/>
              </w:rPr>
            </w:pPr>
            <w:r w:rsidRPr="00AB046D">
              <w:rPr>
                <w:rFonts w:ascii="Comic Sans MS" w:hAnsi="Comic Sans MS"/>
                <w:sz w:val="14"/>
                <w:szCs w:val="14"/>
              </w:rPr>
              <w:t>Use picture books and other resources to explain the importance of the different aspects of a healthy lifestyle.</w:t>
            </w:r>
          </w:p>
          <w:p w14:paraId="7AA396EF" w14:textId="61C14379" w:rsidR="00AB046D" w:rsidRPr="00AB046D" w:rsidRDefault="00AB046D" w:rsidP="00B3443C">
            <w:pPr>
              <w:pStyle w:val="ListParagraph"/>
              <w:numPr>
                <w:ilvl w:val="0"/>
                <w:numId w:val="35"/>
              </w:numPr>
              <w:spacing w:after="0" w:line="240" w:lineRule="auto"/>
              <w:rPr>
                <w:rFonts w:ascii="Comic Sans MS" w:hAnsi="Comic Sans MS"/>
                <w:sz w:val="14"/>
                <w:szCs w:val="14"/>
              </w:rPr>
            </w:pPr>
            <w:r w:rsidRPr="00AB046D">
              <w:rPr>
                <w:rFonts w:ascii="Comic Sans MS" w:hAnsi="Comic Sans MS"/>
                <w:sz w:val="14"/>
                <w:szCs w:val="14"/>
              </w:rPr>
              <w:t>Explain to children and model how to travel safely in their local environment, including: staying on the pavement, holding hands and crossing the road</w:t>
            </w:r>
          </w:p>
          <w:p w14:paraId="48B368CF" w14:textId="77777777" w:rsidR="00AB046D" w:rsidRDefault="00AB046D" w:rsidP="00B3443C">
            <w:pPr>
              <w:pStyle w:val="ListParagraph"/>
              <w:numPr>
                <w:ilvl w:val="0"/>
                <w:numId w:val="35"/>
              </w:numPr>
              <w:spacing w:after="0" w:line="240" w:lineRule="auto"/>
              <w:rPr>
                <w:rFonts w:ascii="Comic Sans MS" w:hAnsi="Comic Sans MS"/>
                <w:sz w:val="14"/>
                <w:szCs w:val="14"/>
              </w:rPr>
            </w:pPr>
            <w:proofErr w:type="gramStart"/>
            <w:r w:rsidRPr="00AB046D">
              <w:rPr>
                <w:rFonts w:ascii="Comic Sans MS" w:hAnsi="Comic Sans MS"/>
                <w:sz w:val="14"/>
                <w:szCs w:val="14"/>
              </w:rPr>
              <w:t>when</w:t>
            </w:r>
            <w:proofErr w:type="gramEnd"/>
            <w:r w:rsidRPr="00AB046D">
              <w:rPr>
                <w:rFonts w:ascii="Comic Sans MS" w:hAnsi="Comic Sans MS"/>
                <w:sz w:val="14"/>
                <w:szCs w:val="14"/>
              </w:rPr>
              <w:t xml:space="preserve"> walking, stopping quickly.</w:t>
            </w:r>
          </w:p>
          <w:p w14:paraId="07248533" w14:textId="77777777" w:rsidR="00CE5B3F" w:rsidRPr="00CE5B3F" w:rsidRDefault="00CE5B3F" w:rsidP="00B3443C">
            <w:pPr>
              <w:pStyle w:val="ListParagraph"/>
              <w:numPr>
                <w:ilvl w:val="0"/>
                <w:numId w:val="35"/>
              </w:numPr>
              <w:spacing w:after="0" w:line="240" w:lineRule="auto"/>
              <w:rPr>
                <w:rFonts w:ascii="Comic Sans MS" w:hAnsi="Comic Sans MS"/>
                <w:sz w:val="14"/>
                <w:szCs w:val="14"/>
              </w:rPr>
            </w:pPr>
            <w:r>
              <w:rPr>
                <w:rFonts w:ascii="Comic Sans MS" w:hAnsi="Comic Sans MS"/>
                <w:bCs/>
                <w:sz w:val="14"/>
                <w:szCs w:val="14"/>
              </w:rPr>
              <w:t>NSPCC – I understand that what is in my pants is private.</w:t>
            </w:r>
          </w:p>
          <w:p w14:paraId="4A6480E4" w14:textId="77777777" w:rsidR="00B3443C" w:rsidRPr="00AB046D" w:rsidRDefault="00B3443C" w:rsidP="00B3443C">
            <w:pPr>
              <w:pStyle w:val="ListParagraph"/>
              <w:widowControl w:val="0"/>
              <w:numPr>
                <w:ilvl w:val="0"/>
                <w:numId w:val="35"/>
              </w:numPr>
              <w:autoSpaceDE w:val="0"/>
              <w:autoSpaceDN w:val="0"/>
              <w:adjustRightInd w:val="0"/>
              <w:spacing w:after="0" w:line="240" w:lineRule="auto"/>
              <w:rPr>
                <w:rFonts w:ascii="Comic Sans MS" w:hAnsi="Comic Sans M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Fake is a mistake, No way through isn’t true</w:t>
            </w:r>
          </w:p>
          <w:p w14:paraId="6D48B32A" w14:textId="20116856" w:rsidR="00CE5B3F" w:rsidRPr="00B3443C" w:rsidRDefault="00CE5B3F" w:rsidP="00B3443C">
            <w:pPr>
              <w:spacing w:after="0" w:line="240" w:lineRule="auto"/>
              <w:ind w:left="360"/>
              <w:rPr>
                <w:rFonts w:ascii="Comic Sans MS" w:hAnsi="Comic Sans MS"/>
                <w:sz w:val="14"/>
                <w:szCs w:val="14"/>
              </w:rPr>
            </w:pPr>
          </w:p>
        </w:tc>
        <w:tc>
          <w:tcPr>
            <w:tcW w:w="2607" w:type="dxa"/>
          </w:tcPr>
          <w:p w14:paraId="0012428B" w14:textId="77777777" w:rsidR="00AB046D" w:rsidRPr="0016149C" w:rsidRDefault="00AB046D" w:rsidP="00AB046D">
            <w:pPr>
              <w:spacing w:after="0" w:line="240" w:lineRule="auto"/>
              <w:rPr>
                <w:rFonts w:ascii="Comic Sans MS" w:hAnsi="Comic Sans MS"/>
                <w:b/>
                <w:sz w:val="14"/>
                <w:szCs w:val="16"/>
              </w:rPr>
            </w:pPr>
            <w:r w:rsidRPr="0016149C">
              <w:rPr>
                <w:rFonts w:ascii="Comic Sans MS" w:hAnsi="Comic Sans MS"/>
                <w:b/>
                <w:sz w:val="14"/>
                <w:szCs w:val="16"/>
              </w:rPr>
              <w:t>Be confident to try new activities and show independence, resilience and perseverance in the face of challenge.</w:t>
            </w:r>
          </w:p>
          <w:p w14:paraId="578F7C5A" w14:textId="77777777" w:rsidR="00AB046D" w:rsidRPr="0016149C" w:rsidRDefault="00AB046D" w:rsidP="00AB046D">
            <w:pPr>
              <w:spacing w:after="0" w:line="240" w:lineRule="auto"/>
              <w:rPr>
                <w:rFonts w:ascii="Comic Sans MS" w:hAnsi="Comic Sans MS"/>
                <w:b/>
                <w:sz w:val="14"/>
                <w:szCs w:val="16"/>
              </w:rPr>
            </w:pPr>
            <w:r w:rsidRPr="0016149C">
              <w:rPr>
                <w:rFonts w:ascii="Comic Sans MS" w:hAnsi="Comic Sans MS"/>
                <w:b/>
                <w:sz w:val="14"/>
                <w:szCs w:val="16"/>
              </w:rPr>
              <w:t>Explain the reasons for rules, know right from wrong and try to behave accordingly.</w:t>
            </w:r>
          </w:p>
          <w:p w14:paraId="36A268D5" w14:textId="77777777" w:rsidR="00AB046D" w:rsidRPr="0016149C" w:rsidRDefault="00AB046D" w:rsidP="00AB046D">
            <w:pPr>
              <w:spacing w:after="0" w:line="240" w:lineRule="auto"/>
              <w:rPr>
                <w:rFonts w:ascii="Comic Sans MS" w:hAnsi="Comic Sans MS"/>
                <w:b/>
                <w:sz w:val="14"/>
                <w:szCs w:val="16"/>
              </w:rPr>
            </w:pPr>
            <w:r w:rsidRPr="0016149C">
              <w:rPr>
                <w:rFonts w:ascii="Comic Sans MS" w:hAnsi="Comic Sans MS"/>
                <w:b/>
                <w:sz w:val="14"/>
                <w:szCs w:val="16"/>
              </w:rPr>
              <w:t>Manage their own basic hygiene and personal</w:t>
            </w:r>
          </w:p>
          <w:p w14:paraId="4249A300" w14:textId="086BB0CC" w:rsidR="00674740" w:rsidRPr="00674740" w:rsidRDefault="00AB046D" w:rsidP="00AB046D">
            <w:pPr>
              <w:spacing w:after="0" w:line="240" w:lineRule="auto"/>
              <w:rPr>
                <w:rFonts w:ascii="Comic Sans MS" w:hAnsi="Comic Sans MS"/>
                <w:b/>
                <w:sz w:val="16"/>
                <w:szCs w:val="16"/>
              </w:rPr>
            </w:pPr>
            <w:proofErr w:type="gramStart"/>
            <w:r w:rsidRPr="0016149C">
              <w:rPr>
                <w:rFonts w:ascii="Comic Sans MS" w:hAnsi="Comic Sans MS"/>
                <w:b/>
                <w:sz w:val="14"/>
                <w:szCs w:val="16"/>
              </w:rPr>
              <w:t>needs</w:t>
            </w:r>
            <w:proofErr w:type="gramEnd"/>
            <w:r w:rsidRPr="0016149C">
              <w:rPr>
                <w:rFonts w:ascii="Comic Sans MS" w:hAnsi="Comic Sans MS"/>
                <w:b/>
                <w:sz w:val="14"/>
                <w:szCs w:val="16"/>
              </w:rPr>
              <w:t>, including dressing, going to the toilet and understanding the importance of healthy food choices.</w:t>
            </w:r>
          </w:p>
        </w:tc>
      </w:tr>
    </w:tbl>
    <w:p w14:paraId="0AA63541" w14:textId="77777777" w:rsidR="00B3443C" w:rsidRDefault="00B3443C">
      <w:r>
        <w:br w:type="page"/>
      </w:r>
    </w:p>
    <w:tbl>
      <w:tblPr>
        <w:tblStyle w:val="TableGrid"/>
        <w:tblpPr w:leftFromText="180" w:rightFromText="180" w:vertAnchor="text" w:horzAnchor="page" w:tblpX="473" w:tblpY="-179"/>
        <w:tblW w:w="16210" w:type="dxa"/>
        <w:tblLayout w:type="fixed"/>
        <w:tblLook w:val="04A0" w:firstRow="1" w:lastRow="0" w:firstColumn="1" w:lastColumn="0" w:noHBand="0" w:noVBand="1"/>
      </w:tblPr>
      <w:tblGrid>
        <w:gridCol w:w="817"/>
        <w:gridCol w:w="4262"/>
        <w:gridCol w:w="4262"/>
        <w:gridCol w:w="4262"/>
        <w:gridCol w:w="2607"/>
      </w:tblGrid>
      <w:tr w:rsidR="00AB046D" w:rsidRPr="00334BFD" w14:paraId="5C51353E" w14:textId="77777777" w:rsidTr="0016149C">
        <w:trPr>
          <w:cantSplit/>
          <w:trHeight w:val="480"/>
        </w:trPr>
        <w:tc>
          <w:tcPr>
            <w:tcW w:w="817" w:type="dxa"/>
            <w:vMerge w:val="restart"/>
            <w:shd w:val="clear" w:color="auto" w:fill="C6D9F1" w:themeFill="text2" w:themeFillTint="33"/>
            <w:textDirection w:val="btLr"/>
            <w:vAlign w:val="center"/>
          </w:tcPr>
          <w:p w14:paraId="73ED4B81" w14:textId="63718DAE" w:rsidR="00B3443C" w:rsidRPr="000E3339" w:rsidRDefault="00B3443C" w:rsidP="00B3443C">
            <w:pPr>
              <w:ind w:left="113" w:right="113"/>
              <w:jc w:val="both"/>
              <w:rPr>
                <w:rFonts w:ascii="Comic Sans MS" w:hAnsi="Comic Sans MS"/>
                <w:b/>
                <w:sz w:val="20"/>
                <w:szCs w:val="20"/>
              </w:rPr>
            </w:pPr>
            <w:r>
              <w:rPr>
                <w:rFonts w:ascii="Comic Sans MS" w:hAnsi="Comic Sans MS"/>
                <w:b/>
                <w:sz w:val="20"/>
                <w:szCs w:val="20"/>
              </w:rPr>
              <w:lastRenderedPageBreak/>
              <w:t>Self-Regulation</w:t>
            </w:r>
          </w:p>
        </w:tc>
        <w:tc>
          <w:tcPr>
            <w:tcW w:w="12786" w:type="dxa"/>
            <w:gridSpan w:val="3"/>
            <w:shd w:val="clear" w:color="auto" w:fill="auto"/>
            <w:vAlign w:val="center"/>
          </w:tcPr>
          <w:p w14:paraId="22748937" w14:textId="77777777" w:rsidR="00AB046D" w:rsidRPr="00790EB8" w:rsidRDefault="00AB046D" w:rsidP="00A701C0">
            <w:pPr>
              <w:widowControl w:val="0"/>
              <w:autoSpaceDE w:val="0"/>
              <w:autoSpaceDN w:val="0"/>
              <w:adjustRightInd w:val="0"/>
              <w:spacing w:after="0" w:line="240" w:lineRule="auto"/>
              <w:jc w:val="center"/>
              <w:rPr>
                <w:rFonts w:ascii="Comic Sans MS" w:hAnsi="Comic Sans MS"/>
                <w:sz w:val="14"/>
                <w:szCs w:val="14"/>
              </w:rPr>
            </w:pPr>
            <w:r w:rsidRPr="00790EB8">
              <w:rPr>
                <w:rFonts w:ascii="Comic Sans MS" w:hAnsi="Comic Sans MS"/>
                <w:sz w:val="14"/>
                <w:szCs w:val="14"/>
              </w:rPr>
              <w:t>Identify and moderate their own feelings socially and emotionally.</w:t>
            </w:r>
          </w:p>
          <w:p w14:paraId="6CF5C387" w14:textId="604068D5" w:rsidR="00AB046D" w:rsidRPr="00334BFD" w:rsidRDefault="00AB046D" w:rsidP="00A701C0">
            <w:pPr>
              <w:widowControl w:val="0"/>
              <w:autoSpaceDE w:val="0"/>
              <w:autoSpaceDN w:val="0"/>
              <w:adjustRightInd w:val="0"/>
              <w:spacing w:after="0" w:line="240" w:lineRule="auto"/>
              <w:jc w:val="center"/>
              <w:rPr>
                <w:rFonts w:ascii="Comic Sans MS" w:hAnsi="Comic Sans MS"/>
                <w:sz w:val="16"/>
                <w:szCs w:val="16"/>
              </w:rPr>
            </w:pPr>
            <w:r w:rsidRPr="00790EB8">
              <w:rPr>
                <w:rFonts w:ascii="Comic Sans MS" w:hAnsi="Comic Sans MS"/>
                <w:sz w:val="14"/>
                <w:szCs w:val="14"/>
              </w:rPr>
              <w:t>Think about the perspectives of others.</w:t>
            </w:r>
          </w:p>
        </w:tc>
        <w:tc>
          <w:tcPr>
            <w:tcW w:w="2607" w:type="dxa"/>
            <w:shd w:val="clear" w:color="auto" w:fill="auto"/>
            <w:vAlign w:val="center"/>
          </w:tcPr>
          <w:p w14:paraId="2B5AFAB8" w14:textId="694640B7" w:rsidR="00AB046D" w:rsidRPr="00334BFD" w:rsidRDefault="00AB046D" w:rsidP="00790EB8">
            <w:pPr>
              <w:spacing w:after="0" w:line="240" w:lineRule="auto"/>
              <w:rPr>
                <w:rFonts w:ascii="Comic Sans MS" w:hAnsi="Comic Sans MS"/>
                <w:sz w:val="16"/>
                <w:szCs w:val="16"/>
              </w:rPr>
            </w:pPr>
          </w:p>
        </w:tc>
      </w:tr>
      <w:tr w:rsidR="00AB046D" w:rsidRPr="00C74C65" w14:paraId="6BBB41E9" w14:textId="77777777" w:rsidTr="0016149C">
        <w:trPr>
          <w:cantSplit/>
          <w:trHeight w:val="1461"/>
        </w:trPr>
        <w:tc>
          <w:tcPr>
            <w:tcW w:w="817" w:type="dxa"/>
            <w:vMerge/>
            <w:textDirection w:val="btLr"/>
            <w:vAlign w:val="center"/>
          </w:tcPr>
          <w:p w14:paraId="3274618B" w14:textId="2D58EAB8" w:rsidR="00AB046D" w:rsidRDefault="00AB046D" w:rsidP="00EA7031">
            <w:pPr>
              <w:ind w:left="113" w:right="113"/>
              <w:jc w:val="center"/>
              <w:rPr>
                <w:rFonts w:ascii="Arial" w:hAnsi="Arial" w:cs="Arial"/>
                <w:noProof/>
                <w:color w:val="FFFFFF"/>
                <w:sz w:val="20"/>
                <w:szCs w:val="20"/>
                <w:lang w:eastAsia="en-GB"/>
              </w:rPr>
            </w:pPr>
          </w:p>
        </w:tc>
        <w:tc>
          <w:tcPr>
            <w:tcW w:w="4262" w:type="dxa"/>
            <w:shd w:val="clear" w:color="auto" w:fill="auto"/>
          </w:tcPr>
          <w:p w14:paraId="1B04A625" w14:textId="77777777" w:rsidR="00AB046D" w:rsidRPr="00AB046D" w:rsidRDefault="00AB046D" w:rsidP="00AB046D">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Offer constructive support and recognition of child’s personal achievements.</w:t>
            </w:r>
          </w:p>
          <w:p w14:paraId="1C669B15" w14:textId="77777777" w:rsidR="00AB046D" w:rsidRPr="00AB046D" w:rsidRDefault="00AB046D" w:rsidP="00AB046D">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Provide opportunities for children to tell each other about their work and play. Help them reflect and self-evaluate their own work.</w:t>
            </w:r>
          </w:p>
          <w:p w14:paraId="125EE85F" w14:textId="77777777" w:rsidR="00AB046D" w:rsidRPr="00AB046D" w:rsidRDefault="00AB046D" w:rsidP="00AB046D">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Encourage them to think about their own feelings and those of others by giving explicit examples of how others might feel in particular scenarios.</w:t>
            </w:r>
          </w:p>
          <w:p w14:paraId="5E0543C0" w14:textId="77777777" w:rsidR="00AB046D" w:rsidRPr="00AB046D" w:rsidRDefault="00AB046D" w:rsidP="00AB046D">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Give children space to calm down and return to an activity.</w:t>
            </w:r>
          </w:p>
          <w:p w14:paraId="33D8B36A" w14:textId="77777777" w:rsidR="00AB046D" w:rsidRDefault="00AB046D" w:rsidP="00AB046D">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Support all children to recognise when their behaviour was not in accordance with the rules and why it is important to respect class rules and behave correctly towards others.</w:t>
            </w:r>
          </w:p>
          <w:p w14:paraId="5B69B378" w14:textId="1B67B676" w:rsidR="00B3443C" w:rsidRPr="00AB046D" w:rsidRDefault="00B3443C" w:rsidP="00AB046D">
            <w:pPr>
              <w:pStyle w:val="ListParagraph"/>
              <w:numPr>
                <w:ilvl w:val="0"/>
                <w:numId w:val="36"/>
              </w:numPr>
              <w:spacing w:after="0" w:line="240" w:lineRule="auto"/>
              <w:rPr>
                <w:rFonts w:ascii="Comic Sans MS" w:hAnsi="Comic Sans M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Get </w:t>
            </w:r>
            <w:proofErr w:type="spellStart"/>
            <w:r>
              <w:rPr>
                <w:rFonts w:ascii="Comic Sans MS" w:hAnsi="Comic Sans MS"/>
                <w:sz w:val="14"/>
                <w:szCs w:val="14"/>
              </w:rPr>
              <w:t>heartsmart</w:t>
            </w:r>
            <w:proofErr w:type="spellEnd"/>
            <w:r>
              <w:rPr>
                <w:rFonts w:ascii="Comic Sans MS" w:hAnsi="Comic Sans MS"/>
                <w:sz w:val="14"/>
                <w:szCs w:val="14"/>
              </w:rPr>
              <w:t>, Don’t forget to let love in</w:t>
            </w:r>
          </w:p>
        </w:tc>
        <w:tc>
          <w:tcPr>
            <w:tcW w:w="4262" w:type="dxa"/>
          </w:tcPr>
          <w:p w14:paraId="7C1BE82F" w14:textId="77777777" w:rsidR="00AB046D" w:rsidRPr="00AB046D" w:rsidRDefault="00AB046D" w:rsidP="00AB046D">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Help them to develop problem-solving skills by talking through how they, you and others resolved a problem or difficulty. Show that mistakes are an important part of learning and going back is trial and error not failure.</w:t>
            </w:r>
          </w:p>
          <w:p w14:paraId="5639B61D" w14:textId="77777777" w:rsidR="00AB046D" w:rsidRPr="00AB046D" w:rsidRDefault="00AB046D" w:rsidP="00AB046D">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Help children to set own goals and to achieve them.</w:t>
            </w:r>
          </w:p>
          <w:p w14:paraId="7F0C65A6" w14:textId="77777777" w:rsidR="00AB046D" w:rsidRDefault="00AB046D" w:rsidP="00AB046D">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 xml:space="preserve">Give children strategies for staying calm in the face of frustration. Talk them through why we take turns, wait politely, </w:t>
            </w:r>
            <w:proofErr w:type="gramStart"/>
            <w:r w:rsidRPr="00AB046D">
              <w:rPr>
                <w:rFonts w:ascii="Comic Sans MS" w:hAnsi="Comic Sans MS"/>
                <w:sz w:val="14"/>
                <w:szCs w:val="14"/>
              </w:rPr>
              <w:t>tidy</w:t>
            </w:r>
            <w:proofErr w:type="gramEnd"/>
            <w:r w:rsidRPr="00AB046D">
              <w:rPr>
                <w:rFonts w:ascii="Comic Sans MS" w:hAnsi="Comic Sans MS"/>
                <w:sz w:val="14"/>
                <w:szCs w:val="14"/>
              </w:rPr>
              <w:t xml:space="preserve"> up after ourselves and so on.</w:t>
            </w:r>
          </w:p>
          <w:p w14:paraId="4AE32A76" w14:textId="54BC3FB6" w:rsidR="00B3443C" w:rsidRPr="00AB046D" w:rsidRDefault="00B3443C" w:rsidP="00AB046D">
            <w:pPr>
              <w:pStyle w:val="ListParagraph"/>
              <w:numPr>
                <w:ilvl w:val="0"/>
                <w:numId w:val="36"/>
              </w:numPr>
              <w:spacing w:after="0" w:line="240" w:lineRule="auto"/>
              <w:rPr>
                <w:rFonts w:ascii="Comic Sans MS" w:hAnsi="Comic Sans M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Too much </w:t>
            </w:r>
            <w:proofErr w:type="spellStart"/>
            <w:r>
              <w:rPr>
                <w:rFonts w:ascii="Comic Sans MS" w:hAnsi="Comic Sans MS"/>
                <w:sz w:val="14"/>
                <w:szCs w:val="14"/>
              </w:rPr>
              <w:t>selfy</w:t>
            </w:r>
            <w:proofErr w:type="spellEnd"/>
            <w:r>
              <w:rPr>
                <w:rFonts w:ascii="Comic Sans MS" w:hAnsi="Comic Sans MS"/>
                <w:sz w:val="14"/>
                <w:szCs w:val="14"/>
              </w:rPr>
              <w:t xml:space="preserve"> isn’t healthy</w:t>
            </w:r>
            <w:proofErr w:type="gramStart"/>
            <w:r>
              <w:rPr>
                <w:rFonts w:ascii="Comic Sans MS" w:hAnsi="Comic Sans MS"/>
                <w:sz w:val="14"/>
                <w:szCs w:val="14"/>
              </w:rPr>
              <w:t>!,</w:t>
            </w:r>
            <w:proofErr w:type="gramEnd"/>
            <w:r>
              <w:rPr>
                <w:rFonts w:ascii="Comic Sans MS" w:hAnsi="Comic Sans MS"/>
                <w:sz w:val="14"/>
                <w:szCs w:val="14"/>
              </w:rPr>
              <w:t xml:space="preserve"> Don’t hold on to what’s wrong</w:t>
            </w:r>
            <w:r>
              <w:rPr>
                <w:rFonts w:ascii="Comic Sans MS" w:hAnsi="Comic Sans MS"/>
                <w:sz w:val="14"/>
                <w:szCs w:val="14"/>
              </w:rPr>
              <w:t>!</w:t>
            </w:r>
          </w:p>
          <w:p w14:paraId="0116E414" w14:textId="7AF1469A" w:rsidR="00AB046D" w:rsidRPr="000A78C7" w:rsidRDefault="00AB046D" w:rsidP="00A701C0">
            <w:pPr>
              <w:spacing w:after="0" w:line="240" w:lineRule="auto"/>
              <w:rPr>
                <w:rFonts w:ascii="Comic Sans MS" w:hAnsi="Comic Sans MS"/>
                <w:bCs/>
                <w:sz w:val="14"/>
                <w:szCs w:val="14"/>
              </w:rPr>
            </w:pPr>
          </w:p>
        </w:tc>
        <w:tc>
          <w:tcPr>
            <w:tcW w:w="4262" w:type="dxa"/>
          </w:tcPr>
          <w:p w14:paraId="5244870D" w14:textId="77777777" w:rsidR="00AB046D" w:rsidRPr="00AB046D" w:rsidRDefault="00AB046D" w:rsidP="00B3443C">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Use dialogic story time (talking about the ideas arising from the story whilst reading aloud) to discuss books that deal with challenges, explaining how the different characters feel about these challenges and overcome them.</w:t>
            </w:r>
          </w:p>
          <w:p w14:paraId="7AC2CF83" w14:textId="77777777" w:rsidR="00AB046D" w:rsidRDefault="00AB046D" w:rsidP="00B3443C">
            <w:pPr>
              <w:pStyle w:val="ListParagraph"/>
              <w:numPr>
                <w:ilvl w:val="0"/>
                <w:numId w:val="36"/>
              </w:numPr>
              <w:spacing w:after="0" w:line="240" w:lineRule="auto"/>
              <w:rPr>
                <w:rFonts w:ascii="Comic Sans MS" w:hAnsi="Comic Sans MS"/>
                <w:sz w:val="14"/>
                <w:szCs w:val="14"/>
              </w:rPr>
            </w:pPr>
            <w:r w:rsidRPr="00AB046D">
              <w:rPr>
                <w:rFonts w:ascii="Comic Sans MS" w:hAnsi="Comic Sans MS"/>
                <w:sz w:val="14"/>
                <w:szCs w:val="14"/>
              </w:rPr>
              <w:t>Ask children to explain to others how they thought about a problem or an emotion and how they dealt with it.</w:t>
            </w:r>
          </w:p>
          <w:p w14:paraId="7A612A05" w14:textId="77777777" w:rsidR="0069022A" w:rsidRDefault="0069022A" w:rsidP="00B3443C">
            <w:pPr>
              <w:pStyle w:val="ListParagraph"/>
              <w:numPr>
                <w:ilvl w:val="0"/>
                <w:numId w:val="36"/>
              </w:numPr>
              <w:spacing w:after="0" w:line="240" w:lineRule="auto"/>
              <w:rPr>
                <w:rFonts w:ascii="Comic Sans MS" w:hAnsi="Comic Sans MS"/>
                <w:sz w:val="14"/>
                <w:szCs w:val="14"/>
              </w:rPr>
            </w:pPr>
            <w:r>
              <w:rPr>
                <w:rFonts w:ascii="Comic Sans MS" w:hAnsi="Comic Sans MS"/>
                <w:sz w:val="14"/>
                <w:szCs w:val="14"/>
              </w:rPr>
              <w:t>Christopher Winters – T</w:t>
            </w:r>
            <w:r w:rsidR="004B66D5">
              <w:rPr>
                <w:rFonts w:ascii="Comic Sans MS" w:hAnsi="Comic Sans MS"/>
                <w:sz w:val="14"/>
                <w:szCs w:val="14"/>
              </w:rPr>
              <w:t>o</w:t>
            </w:r>
            <w:r>
              <w:rPr>
                <w:rFonts w:ascii="Comic Sans MS" w:hAnsi="Comic Sans MS"/>
                <w:sz w:val="14"/>
                <w:szCs w:val="14"/>
              </w:rPr>
              <w:t xml:space="preserve"> recognise the importance of saying sorry and forgiveness</w:t>
            </w:r>
          </w:p>
          <w:p w14:paraId="7C95FAAC" w14:textId="77777777" w:rsidR="00B3443C" w:rsidRPr="00AB046D" w:rsidRDefault="00B3443C" w:rsidP="00B3443C">
            <w:pPr>
              <w:pStyle w:val="ListParagraph"/>
              <w:widowControl w:val="0"/>
              <w:numPr>
                <w:ilvl w:val="0"/>
                <w:numId w:val="36"/>
              </w:numPr>
              <w:autoSpaceDE w:val="0"/>
              <w:autoSpaceDN w:val="0"/>
              <w:adjustRightInd w:val="0"/>
              <w:spacing w:after="0" w:line="240" w:lineRule="auto"/>
              <w:rPr>
                <w:rFonts w:ascii="Comic Sans MS" w:hAnsi="Comic Sans MS"/>
                <w:sz w:val="14"/>
                <w:szCs w:val="14"/>
              </w:rPr>
            </w:pPr>
            <w:proofErr w:type="spellStart"/>
            <w:r>
              <w:rPr>
                <w:rFonts w:ascii="Comic Sans MS" w:hAnsi="Comic Sans MS"/>
                <w:sz w:val="14"/>
                <w:szCs w:val="14"/>
              </w:rPr>
              <w:t>Heartsmart</w:t>
            </w:r>
            <w:proofErr w:type="spellEnd"/>
            <w:r>
              <w:rPr>
                <w:rFonts w:ascii="Comic Sans MS" w:hAnsi="Comic Sans MS"/>
                <w:sz w:val="14"/>
                <w:szCs w:val="14"/>
              </w:rPr>
              <w:t xml:space="preserve"> units – Fake is a mistake, No way through isn’t true</w:t>
            </w:r>
          </w:p>
          <w:p w14:paraId="663892CE" w14:textId="7AC6A204" w:rsidR="00B3443C" w:rsidRPr="00AB046D" w:rsidRDefault="00B3443C" w:rsidP="00B3443C">
            <w:pPr>
              <w:pStyle w:val="ListParagraph"/>
              <w:numPr>
                <w:ilvl w:val="0"/>
                <w:numId w:val="36"/>
              </w:numPr>
              <w:spacing w:after="0" w:line="240" w:lineRule="auto"/>
              <w:rPr>
                <w:rFonts w:ascii="Comic Sans MS" w:hAnsi="Comic Sans MS"/>
                <w:sz w:val="14"/>
                <w:szCs w:val="14"/>
              </w:rPr>
            </w:pPr>
          </w:p>
        </w:tc>
        <w:tc>
          <w:tcPr>
            <w:tcW w:w="2607" w:type="dxa"/>
          </w:tcPr>
          <w:p w14:paraId="472D8A4A" w14:textId="77777777" w:rsidR="00AB046D" w:rsidRPr="00674740" w:rsidRDefault="00AB046D" w:rsidP="00AB046D">
            <w:pPr>
              <w:spacing w:after="0" w:line="240" w:lineRule="auto"/>
              <w:rPr>
                <w:rFonts w:ascii="Comic Sans MS" w:hAnsi="Comic Sans MS"/>
                <w:b/>
                <w:sz w:val="14"/>
                <w:szCs w:val="16"/>
              </w:rPr>
            </w:pPr>
            <w:r w:rsidRPr="00674740">
              <w:rPr>
                <w:rFonts w:ascii="Comic Sans MS" w:hAnsi="Comic Sans MS"/>
                <w:b/>
                <w:sz w:val="14"/>
                <w:szCs w:val="16"/>
              </w:rPr>
              <w:t>Show an understanding of their own feelings and those of others, and begin to regulate their behaviour accordingly.</w:t>
            </w:r>
          </w:p>
          <w:p w14:paraId="391F229B" w14:textId="77777777" w:rsidR="00AB046D" w:rsidRPr="00674740" w:rsidRDefault="00AB046D" w:rsidP="00AB046D">
            <w:pPr>
              <w:spacing w:after="0" w:line="240" w:lineRule="auto"/>
              <w:rPr>
                <w:rFonts w:ascii="Comic Sans MS" w:hAnsi="Comic Sans MS"/>
                <w:b/>
                <w:sz w:val="14"/>
                <w:szCs w:val="16"/>
              </w:rPr>
            </w:pPr>
            <w:r w:rsidRPr="00674740">
              <w:rPr>
                <w:rFonts w:ascii="Comic Sans MS" w:hAnsi="Comic Sans MS"/>
                <w:b/>
                <w:sz w:val="14"/>
                <w:szCs w:val="16"/>
              </w:rPr>
              <w:t>Set and work towards simple goals, being able to wait for what they want and control their immediate impulses when appropriate.</w:t>
            </w:r>
          </w:p>
          <w:p w14:paraId="2364C3E1" w14:textId="7A7F7975" w:rsidR="00AB046D" w:rsidRPr="00C74C65" w:rsidRDefault="00AB046D" w:rsidP="00AB046D">
            <w:pPr>
              <w:spacing w:after="0" w:line="240" w:lineRule="auto"/>
              <w:rPr>
                <w:rFonts w:ascii="Comic Sans MS" w:hAnsi="Comic Sans MS"/>
                <w:sz w:val="14"/>
                <w:szCs w:val="14"/>
              </w:rPr>
            </w:pPr>
            <w:r w:rsidRPr="00674740">
              <w:rPr>
                <w:rFonts w:ascii="Comic Sans MS" w:hAnsi="Comic Sans MS"/>
                <w:b/>
                <w:sz w:val="14"/>
                <w:szCs w:val="16"/>
              </w:rPr>
              <w:t>Give focused attention to what the teacher says, responding appropriately even when engaged in activity, and show an ability to follow instructions involving several ideas or actions.</w:t>
            </w:r>
          </w:p>
        </w:tc>
      </w:tr>
    </w:tbl>
    <w:p w14:paraId="0C2E602E" w14:textId="216BAA56" w:rsidR="00FA1108" w:rsidRPr="00873674" w:rsidRDefault="00FA1108">
      <w:pPr>
        <w:rPr>
          <w:sz w:val="20"/>
          <w:szCs w:val="20"/>
        </w:rPr>
      </w:pPr>
    </w:p>
    <w:sectPr w:rsidR="00FA1108" w:rsidRPr="00873674" w:rsidSect="008317A2">
      <w:pgSz w:w="16838" w:h="11906" w:orient="landscape"/>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0000000025867af2">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889"/>
    <w:multiLevelType w:val="hybridMultilevel"/>
    <w:tmpl w:val="BEC07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8CC"/>
    <w:multiLevelType w:val="hybridMultilevel"/>
    <w:tmpl w:val="08D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1F55"/>
    <w:multiLevelType w:val="hybridMultilevel"/>
    <w:tmpl w:val="058E63B4"/>
    <w:lvl w:ilvl="0" w:tplc="5B401F46">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7D2"/>
    <w:multiLevelType w:val="hybridMultilevel"/>
    <w:tmpl w:val="5AF85AC8"/>
    <w:lvl w:ilvl="0" w:tplc="A0E4F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825FF"/>
    <w:multiLevelType w:val="hybridMultilevel"/>
    <w:tmpl w:val="BBE8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6F5"/>
    <w:multiLevelType w:val="hybridMultilevel"/>
    <w:tmpl w:val="D630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469C4"/>
    <w:multiLevelType w:val="hybridMultilevel"/>
    <w:tmpl w:val="86FA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654E9"/>
    <w:multiLevelType w:val="hybridMultilevel"/>
    <w:tmpl w:val="5014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A4D5F"/>
    <w:multiLevelType w:val="hybridMultilevel"/>
    <w:tmpl w:val="E20C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526AC"/>
    <w:multiLevelType w:val="hybridMultilevel"/>
    <w:tmpl w:val="4F6404AE"/>
    <w:lvl w:ilvl="0" w:tplc="E39C5CE0">
      <w:numFmt w:val="bullet"/>
      <w:lvlText w:val=""/>
      <w:lvlJc w:val="left"/>
      <w:pPr>
        <w:ind w:left="720" w:hanging="360"/>
      </w:pPr>
      <w:rPr>
        <w:rFonts w:ascii="Symbol" w:eastAsiaTheme="minorHAnsi" w:hAnsi="Symbol" w:cs="font0000000025867af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0133D"/>
    <w:multiLevelType w:val="hybridMultilevel"/>
    <w:tmpl w:val="8520B116"/>
    <w:lvl w:ilvl="0" w:tplc="EE34E4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209D9"/>
    <w:multiLevelType w:val="hybridMultilevel"/>
    <w:tmpl w:val="14D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C138D"/>
    <w:multiLevelType w:val="hybridMultilevel"/>
    <w:tmpl w:val="A888FE60"/>
    <w:lvl w:ilvl="0" w:tplc="A04277F0">
      <w:start w:val="5"/>
      <w:numFmt w:val="bullet"/>
      <w:lvlText w:val=""/>
      <w:lvlJc w:val="left"/>
      <w:pPr>
        <w:ind w:left="720" w:hanging="360"/>
      </w:pPr>
      <w:rPr>
        <w:rFonts w:ascii="Symbol" w:eastAsiaTheme="minorHAnsi"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13225"/>
    <w:multiLevelType w:val="hybridMultilevel"/>
    <w:tmpl w:val="DD0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A22AE"/>
    <w:multiLevelType w:val="hybridMultilevel"/>
    <w:tmpl w:val="4BDA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836CE"/>
    <w:multiLevelType w:val="hybridMultilevel"/>
    <w:tmpl w:val="1FC2C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1432F"/>
    <w:multiLevelType w:val="hybridMultilevel"/>
    <w:tmpl w:val="88602D08"/>
    <w:lvl w:ilvl="0" w:tplc="6BC61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53124"/>
    <w:multiLevelType w:val="hybridMultilevel"/>
    <w:tmpl w:val="FB3E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22241"/>
    <w:multiLevelType w:val="hybridMultilevel"/>
    <w:tmpl w:val="6CF0D648"/>
    <w:lvl w:ilvl="0" w:tplc="75A010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E6A37"/>
    <w:multiLevelType w:val="hybridMultilevel"/>
    <w:tmpl w:val="2FA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1047C"/>
    <w:multiLevelType w:val="hybridMultilevel"/>
    <w:tmpl w:val="889E8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302607"/>
    <w:multiLevelType w:val="hybridMultilevel"/>
    <w:tmpl w:val="EB3C0B5C"/>
    <w:lvl w:ilvl="0" w:tplc="8F3C834E">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B7D98"/>
    <w:multiLevelType w:val="hybridMultilevel"/>
    <w:tmpl w:val="0B700BDC"/>
    <w:lvl w:ilvl="0" w:tplc="21E6CAE4">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8046A"/>
    <w:multiLevelType w:val="hybridMultilevel"/>
    <w:tmpl w:val="7BA4CAD4"/>
    <w:lvl w:ilvl="0" w:tplc="A8CC39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42C2B"/>
    <w:multiLevelType w:val="hybridMultilevel"/>
    <w:tmpl w:val="45727BE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25" w15:restartNumberingAfterBreak="0">
    <w:nsid w:val="51C660B5"/>
    <w:multiLevelType w:val="hybridMultilevel"/>
    <w:tmpl w:val="39A49FBE"/>
    <w:lvl w:ilvl="0" w:tplc="23DE6B6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907C4"/>
    <w:multiLevelType w:val="hybridMultilevel"/>
    <w:tmpl w:val="1CAC5FE4"/>
    <w:lvl w:ilvl="0" w:tplc="21E6CAE4">
      <w:numFmt w:val="bullet"/>
      <w:lvlText w:val="•"/>
      <w:lvlJc w:val="left"/>
      <w:pPr>
        <w:ind w:left="1440" w:hanging="72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FD318E"/>
    <w:multiLevelType w:val="hybridMultilevel"/>
    <w:tmpl w:val="30A8EE82"/>
    <w:lvl w:ilvl="0" w:tplc="131ED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6397E"/>
    <w:multiLevelType w:val="hybridMultilevel"/>
    <w:tmpl w:val="C352A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1E2D41"/>
    <w:multiLevelType w:val="hybridMultilevel"/>
    <w:tmpl w:val="C488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62E79"/>
    <w:multiLevelType w:val="hybridMultilevel"/>
    <w:tmpl w:val="1B3A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B74AD"/>
    <w:multiLevelType w:val="hybridMultilevel"/>
    <w:tmpl w:val="D32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029E1"/>
    <w:multiLevelType w:val="hybridMultilevel"/>
    <w:tmpl w:val="4BFA3F10"/>
    <w:lvl w:ilvl="0" w:tplc="4B347E64">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838C1"/>
    <w:multiLevelType w:val="hybridMultilevel"/>
    <w:tmpl w:val="4072DC7A"/>
    <w:lvl w:ilvl="0" w:tplc="2DFC79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0719A"/>
    <w:multiLevelType w:val="hybridMultilevel"/>
    <w:tmpl w:val="E842A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33A14"/>
    <w:multiLevelType w:val="hybridMultilevel"/>
    <w:tmpl w:val="7B84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1"/>
  </w:num>
  <w:num w:numId="4">
    <w:abstractNumId w:val="4"/>
  </w:num>
  <w:num w:numId="5">
    <w:abstractNumId w:val="15"/>
  </w:num>
  <w:num w:numId="6">
    <w:abstractNumId w:val="20"/>
  </w:num>
  <w:num w:numId="7">
    <w:abstractNumId w:val="24"/>
  </w:num>
  <w:num w:numId="8">
    <w:abstractNumId w:val="5"/>
  </w:num>
  <w:num w:numId="9">
    <w:abstractNumId w:val="19"/>
  </w:num>
  <w:num w:numId="10">
    <w:abstractNumId w:val="30"/>
  </w:num>
  <w:num w:numId="11">
    <w:abstractNumId w:val="22"/>
  </w:num>
  <w:num w:numId="12">
    <w:abstractNumId w:val="34"/>
  </w:num>
  <w:num w:numId="13">
    <w:abstractNumId w:val="7"/>
  </w:num>
  <w:num w:numId="14">
    <w:abstractNumId w:val="26"/>
  </w:num>
  <w:num w:numId="15">
    <w:abstractNumId w:val="1"/>
  </w:num>
  <w:num w:numId="16">
    <w:abstractNumId w:val="0"/>
  </w:num>
  <w:num w:numId="17">
    <w:abstractNumId w:val="14"/>
  </w:num>
  <w:num w:numId="18">
    <w:abstractNumId w:val="35"/>
  </w:num>
  <w:num w:numId="19">
    <w:abstractNumId w:val="28"/>
  </w:num>
  <w:num w:numId="20">
    <w:abstractNumId w:val="12"/>
  </w:num>
  <w:num w:numId="21">
    <w:abstractNumId w:val="3"/>
  </w:num>
  <w:num w:numId="22">
    <w:abstractNumId w:val="33"/>
  </w:num>
  <w:num w:numId="23">
    <w:abstractNumId w:val="9"/>
  </w:num>
  <w:num w:numId="24">
    <w:abstractNumId w:val="27"/>
  </w:num>
  <w:num w:numId="25">
    <w:abstractNumId w:val="32"/>
  </w:num>
  <w:num w:numId="26">
    <w:abstractNumId w:val="25"/>
  </w:num>
  <w:num w:numId="27">
    <w:abstractNumId w:val="10"/>
  </w:num>
  <w:num w:numId="28">
    <w:abstractNumId w:val="23"/>
  </w:num>
  <w:num w:numId="29">
    <w:abstractNumId w:val="2"/>
  </w:num>
  <w:num w:numId="30">
    <w:abstractNumId w:val="18"/>
  </w:num>
  <w:num w:numId="31">
    <w:abstractNumId w:val="16"/>
  </w:num>
  <w:num w:numId="32">
    <w:abstractNumId w:val="21"/>
  </w:num>
  <w:num w:numId="33">
    <w:abstractNumId w:val="31"/>
  </w:num>
  <w:num w:numId="34">
    <w:abstractNumId w:val="6"/>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E0"/>
    <w:rsid w:val="000129CA"/>
    <w:rsid w:val="0002131D"/>
    <w:rsid w:val="000265FA"/>
    <w:rsid w:val="0003631E"/>
    <w:rsid w:val="00046665"/>
    <w:rsid w:val="0007298B"/>
    <w:rsid w:val="0008335A"/>
    <w:rsid w:val="000A0B51"/>
    <w:rsid w:val="000A78C7"/>
    <w:rsid w:val="000A7F97"/>
    <w:rsid w:val="000B5784"/>
    <w:rsid w:val="000E0D63"/>
    <w:rsid w:val="000E3339"/>
    <w:rsid w:val="00104D59"/>
    <w:rsid w:val="00104F22"/>
    <w:rsid w:val="00105FC4"/>
    <w:rsid w:val="001121C6"/>
    <w:rsid w:val="00127BF7"/>
    <w:rsid w:val="00156CB6"/>
    <w:rsid w:val="0016149C"/>
    <w:rsid w:val="00163343"/>
    <w:rsid w:val="00187CE0"/>
    <w:rsid w:val="001E77AA"/>
    <w:rsid w:val="001F644B"/>
    <w:rsid w:val="002454DB"/>
    <w:rsid w:val="00275615"/>
    <w:rsid w:val="00286363"/>
    <w:rsid w:val="002A0715"/>
    <w:rsid w:val="002A07F8"/>
    <w:rsid w:val="002A5215"/>
    <w:rsid w:val="002E4F5A"/>
    <w:rsid w:val="002F00BD"/>
    <w:rsid w:val="002F24BF"/>
    <w:rsid w:val="002F797A"/>
    <w:rsid w:val="002F7E50"/>
    <w:rsid w:val="00323D85"/>
    <w:rsid w:val="00332B40"/>
    <w:rsid w:val="0033381A"/>
    <w:rsid w:val="00334BFD"/>
    <w:rsid w:val="00346E7D"/>
    <w:rsid w:val="00360F70"/>
    <w:rsid w:val="00367E8E"/>
    <w:rsid w:val="00380B30"/>
    <w:rsid w:val="003E7196"/>
    <w:rsid w:val="003F464C"/>
    <w:rsid w:val="003F49E9"/>
    <w:rsid w:val="00400EDD"/>
    <w:rsid w:val="00416C77"/>
    <w:rsid w:val="00426F0B"/>
    <w:rsid w:val="00436E95"/>
    <w:rsid w:val="004430B8"/>
    <w:rsid w:val="00470957"/>
    <w:rsid w:val="004924ED"/>
    <w:rsid w:val="004A02B2"/>
    <w:rsid w:val="004A6E67"/>
    <w:rsid w:val="004B66D5"/>
    <w:rsid w:val="004D6A96"/>
    <w:rsid w:val="004E5E2D"/>
    <w:rsid w:val="00500384"/>
    <w:rsid w:val="005112F6"/>
    <w:rsid w:val="00513205"/>
    <w:rsid w:val="00514605"/>
    <w:rsid w:val="00540DB0"/>
    <w:rsid w:val="005902BD"/>
    <w:rsid w:val="00590B3E"/>
    <w:rsid w:val="005F0DD6"/>
    <w:rsid w:val="00603BD5"/>
    <w:rsid w:val="00610183"/>
    <w:rsid w:val="006323A7"/>
    <w:rsid w:val="006348D9"/>
    <w:rsid w:val="00637219"/>
    <w:rsid w:val="006401B4"/>
    <w:rsid w:val="006456A4"/>
    <w:rsid w:val="00667E85"/>
    <w:rsid w:val="00667EF5"/>
    <w:rsid w:val="00674740"/>
    <w:rsid w:val="006774B6"/>
    <w:rsid w:val="00677780"/>
    <w:rsid w:val="00684432"/>
    <w:rsid w:val="0069022A"/>
    <w:rsid w:val="0069275C"/>
    <w:rsid w:val="00696CCE"/>
    <w:rsid w:val="006B7D16"/>
    <w:rsid w:val="006D3738"/>
    <w:rsid w:val="006D41E0"/>
    <w:rsid w:val="006D50A1"/>
    <w:rsid w:val="006E3EF7"/>
    <w:rsid w:val="00700BA9"/>
    <w:rsid w:val="00701F7A"/>
    <w:rsid w:val="00721C0B"/>
    <w:rsid w:val="007308F2"/>
    <w:rsid w:val="007842FA"/>
    <w:rsid w:val="00790EB8"/>
    <w:rsid w:val="007A223F"/>
    <w:rsid w:val="007B2E2F"/>
    <w:rsid w:val="007B439B"/>
    <w:rsid w:val="007B6C8B"/>
    <w:rsid w:val="007D3342"/>
    <w:rsid w:val="008101D0"/>
    <w:rsid w:val="008317A2"/>
    <w:rsid w:val="00834AE6"/>
    <w:rsid w:val="00873674"/>
    <w:rsid w:val="008C1D57"/>
    <w:rsid w:val="008C3A90"/>
    <w:rsid w:val="008C69AE"/>
    <w:rsid w:val="008D7DC8"/>
    <w:rsid w:val="008E1257"/>
    <w:rsid w:val="008F51E1"/>
    <w:rsid w:val="008F710E"/>
    <w:rsid w:val="0093465A"/>
    <w:rsid w:val="0095385A"/>
    <w:rsid w:val="00956B2A"/>
    <w:rsid w:val="00966A22"/>
    <w:rsid w:val="00975D1B"/>
    <w:rsid w:val="0098122E"/>
    <w:rsid w:val="0098562E"/>
    <w:rsid w:val="00992EFD"/>
    <w:rsid w:val="009954AB"/>
    <w:rsid w:val="009A4B63"/>
    <w:rsid w:val="009B6CD5"/>
    <w:rsid w:val="009B7A02"/>
    <w:rsid w:val="009D4B2F"/>
    <w:rsid w:val="009E37F2"/>
    <w:rsid w:val="00A21C42"/>
    <w:rsid w:val="00A46F20"/>
    <w:rsid w:val="00A54C93"/>
    <w:rsid w:val="00A64C16"/>
    <w:rsid w:val="00A67D9C"/>
    <w:rsid w:val="00A701C0"/>
    <w:rsid w:val="00A76772"/>
    <w:rsid w:val="00AB046D"/>
    <w:rsid w:val="00AB2FB9"/>
    <w:rsid w:val="00AE2AC1"/>
    <w:rsid w:val="00AE70FC"/>
    <w:rsid w:val="00AF03A6"/>
    <w:rsid w:val="00B02370"/>
    <w:rsid w:val="00B20120"/>
    <w:rsid w:val="00B20ECA"/>
    <w:rsid w:val="00B22BD5"/>
    <w:rsid w:val="00B2506D"/>
    <w:rsid w:val="00B2768B"/>
    <w:rsid w:val="00B3443C"/>
    <w:rsid w:val="00B4504A"/>
    <w:rsid w:val="00B45662"/>
    <w:rsid w:val="00B46AC7"/>
    <w:rsid w:val="00B604BC"/>
    <w:rsid w:val="00B628EC"/>
    <w:rsid w:val="00B67392"/>
    <w:rsid w:val="00B960DF"/>
    <w:rsid w:val="00BA0371"/>
    <w:rsid w:val="00BA7D3D"/>
    <w:rsid w:val="00BB4DB3"/>
    <w:rsid w:val="00BC465D"/>
    <w:rsid w:val="00BC632E"/>
    <w:rsid w:val="00C029CF"/>
    <w:rsid w:val="00C2500F"/>
    <w:rsid w:val="00C63018"/>
    <w:rsid w:val="00C70B57"/>
    <w:rsid w:val="00C74C65"/>
    <w:rsid w:val="00C92AF1"/>
    <w:rsid w:val="00CB6559"/>
    <w:rsid w:val="00CC2762"/>
    <w:rsid w:val="00CD2CAF"/>
    <w:rsid w:val="00CD5F1D"/>
    <w:rsid w:val="00CE5B3F"/>
    <w:rsid w:val="00CF2274"/>
    <w:rsid w:val="00D23D7A"/>
    <w:rsid w:val="00D3686D"/>
    <w:rsid w:val="00D55AEF"/>
    <w:rsid w:val="00D645CC"/>
    <w:rsid w:val="00D65109"/>
    <w:rsid w:val="00D73ABC"/>
    <w:rsid w:val="00D877B9"/>
    <w:rsid w:val="00D93848"/>
    <w:rsid w:val="00DA325C"/>
    <w:rsid w:val="00DA4F04"/>
    <w:rsid w:val="00DB57B9"/>
    <w:rsid w:val="00DF2BA4"/>
    <w:rsid w:val="00E14AB3"/>
    <w:rsid w:val="00E265E0"/>
    <w:rsid w:val="00E53B9A"/>
    <w:rsid w:val="00E53FDC"/>
    <w:rsid w:val="00E54AF9"/>
    <w:rsid w:val="00E70477"/>
    <w:rsid w:val="00E74052"/>
    <w:rsid w:val="00E87684"/>
    <w:rsid w:val="00EC2E9A"/>
    <w:rsid w:val="00EE6089"/>
    <w:rsid w:val="00F02E21"/>
    <w:rsid w:val="00F166B8"/>
    <w:rsid w:val="00F24810"/>
    <w:rsid w:val="00F34EB1"/>
    <w:rsid w:val="00F40047"/>
    <w:rsid w:val="00F70916"/>
    <w:rsid w:val="00F766CB"/>
    <w:rsid w:val="00F76B1A"/>
    <w:rsid w:val="00F93074"/>
    <w:rsid w:val="00FA1108"/>
    <w:rsid w:val="00FA63D1"/>
    <w:rsid w:val="00FC002E"/>
    <w:rsid w:val="00FC3D63"/>
    <w:rsid w:val="00FC733B"/>
    <w:rsid w:val="00FD09D1"/>
    <w:rsid w:val="00FF15F7"/>
    <w:rsid w:val="00FF2130"/>
    <w:rsid w:val="00FF6943"/>
    <w:rsid w:val="60357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ABECB"/>
  <w15:docId w15:val="{5395032B-7B97-49D9-BA49-6331551F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605"/>
    <w:pPr>
      <w:spacing w:after="160" w:line="259" w:lineRule="auto"/>
    </w:pPr>
  </w:style>
  <w:style w:type="paragraph" w:styleId="Heading2">
    <w:name w:val="heading 2"/>
    <w:basedOn w:val="Normal"/>
    <w:next w:val="Normal"/>
    <w:link w:val="Heading2Char"/>
    <w:uiPriority w:val="9"/>
    <w:unhideWhenUsed/>
    <w:qFormat/>
    <w:rsid w:val="0007298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CE0"/>
    <w:pPr>
      <w:ind w:left="720"/>
      <w:contextualSpacing/>
    </w:pPr>
  </w:style>
  <w:style w:type="paragraph" w:styleId="BalloonText">
    <w:name w:val="Balloon Text"/>
    <w:basedOn w:val="Normal"/>
    <w:link w:val="BalloonTextChar"/>
    <w:uiPriority w:val="99"/>
    <w:semiHidden/>
    <w:unhideWhenUsed/>
    <w:rsid w:val="0038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30"/>
    <w:rPr>
      <w:rFonts w:ascii="Tahoma" w:hAnsi="Tahoma" w:cs="Tahoma"/>
      <w:sz w:val="16"/>
      <w:szCs w:val="16"/>
    </w:rPr>
  </w:style>
  <w:style w:type="character" w:customStyle="1" w:styleId="Heading2Char">
    <w:name w:val="Heading 2 Char"/>
    <w:basedOn w:val="DefaultParagraphFont"/>
    <w:link w:val="Heading2"/>
    <w:uiPriority w:val="9"/>
    <w:rsid w:val="0007298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6085-9664-4A18-B66B-674A63FE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Andy Hunt</cp:lastModifiedBy>
  <cp:revision>3</cp:revision>
  <cp:lastPrinted>2021-10-11T11:19:00Z</cp:lastPrinted>
  <dcterms:created xsi:type="dcterms:W3CDTF">2023-08-31T19:59:00Z</dcterms:created>
  <dcterms:modified xsi:type="dcterms:W3CDTF">2023-08-31T20:07:00Z</dcterms:modified>
</cp:coreProperties>
</file>