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A1453" w14:textId="37FAA86F" w:rsidR="000719BE" w:rsidRDefault="000719BE">
      <w:pPr>
        <w:rPr>
          <w:lang w:val="en-GB"/>
        </w:rPr>
      </w:pPr>
    </w:p>
    <w:tbl>
      <w:tblPr>
        <w:tblStyle w:val="TableGrid"/>
        <w:tblpPr w:leftFromText="180" w:rightFromText="180" w:vertAnchor="text" w:horzAnchor="margin" w:tblpY="-135"/>
        <w:tblW w:w="10820" w:type="dxa"/>
        <w:tblLayout w:type="fixed"/>
        <w:tblLook w:val="04A0" w:firstRow="1" w:lastRow="0" w:firstColumn="1" w:lastColumn="0" w:noHBand="0" w:noVBand="1"/>
      </w:tblPr>
      <w:tblGrid>
        <w:gridCol w:w="1271"/>
        <w:gridCol w:w="851"/>
        <w:gridCol w:w="1086"/>
        <w:gridCol w:w="1040"/>
        <w:gridCol w:w="332"/>
        <w:gridCol w:w="1085"/>
        <w:gridCol w:w="1087"/>
        <w:gridCol w:w="283"/>
        <w:gridCol w:w="1040"/>
        <w:gridCol w:w="1044"/>
        <w:gridCol w:w="284"/>
        <w:gridCol w:w="1417"/>
      </w:tblGrid>
      <w:tr w:rsidR="00AF1514" w:rsidRPr="00947BA3" w14:paraId="37E854E2" w14:textId="77777777" w:rsidTr="005D16B4">
        <w:trPr>
          <w:trHeight w:val="1134"/>
        </w:trPr>
        <w:tc>
          <w:tcPr>
            <w:tcW w:w="1271" w:type="dxa"/>
            <w:shd w:val="clear" w:color="auto" w:fill="C9C9C9" w:themeFill="accent3" w:themeFillTint="99"/>
          </w:tcPr>
          <w:p w14:paraId="5032C3BF" w14:textId="77777777" w:rsidR="00AF1514" w:rsidRPr="00947BA3" w:rsidRDefault="00AF1514" w:rsidP="00212BA2">
            <w:pPr>
              <w:rPr>
                <w:rFonts w:cstheme="minorHAnsi"/>
                <w:sz w:val="20"/>
                <w:szCs w:val="20"/>
              </w:rPr>
            </w:pPr>
            <w:r w:rsidRPr="00947BA3">
              <w:rPr>
                <w:rFonts w:cstheme="minorHAnsi"/>
                <w:sz w:val="20"/>
                <w:szCs w:val="20"/>
              </w:rPr>
              <w:t>Key Stage Two</w:t>
            </w:r>
          </w:p>
        </w:tc>
        <w:tc>
          <w:tcPr>
            <w:tcW w:w="2977" w:type="dxa"/>
            <w:gridSpan w:val="3"/>
            <w:vAlign w:val="center"/>
          </w:tcPr>
          <w:p w14:paraId="4E1197AF" w14:textId="77777777" w:rsidR="00AF1514" w:rsidRPr="00947BA3" w:rsidRDefault="00AF1514" w:rsidP="00212BA2">
            <w:pPr>
              <w:jc w:val="center"/>
              <w:rPr>
                <w:rFonts w:cstheme="minorHAnsi"/>
                <w:sz w:val="20"/>
                <w:szCs w:val="20"/>
              </w:rPr>
            </w:pPr>
          </w:p>
          <w:p w14:paraId="13F4FED3" w14:textId="77777777" w:rsidR="00AF1514" w:rsidRPr="00947BA3" w:rsidRDefault="00AF1514" w:rsidP="00212BA2">
            <w:pPr>
              <w:jc w:val="center"/>
              <w:rPr>
                <w:rFonts w:cstheme="minorHAnsi"/>
                <w:sz w:val="20"/>
                <w:szCs w:val="20"/>
              </w:rPr>
            </w:pPr>
            <w:r w:rsidRPr="00947BA3">
              <w:rPr>
                <w:rFonts w:cstheme="minorHAnsi"/>
                <w:sz w:val="20"/>
                <w:szCs w:val="20"/>
              </w:rPr>
              <w:t>1st session</w:t>
            </w:r>
          </w:p>
          <w:p w14:paraId="7F896782" w14:textId="77777777" w:rsidR="00AF1514" w:rsidRPr="00947BA3" w:rsidRDefault="00AF1514" w:rsidP="00212BA2">
            <w:pPr>
              <w:jc w:val="center"/>
              <w:rPr>
                <w:rFonts w:cstheme="minorHAnsi"/>
                <w:sz w:val="20"/>
                <w:szCs w:val="20"/>
              </w:rPr>
            </w:pPr>
          </w:p>
        </w:tc>
        <w:tc>
          <w:tcPr>
            <w:tcW w:w="332" w:type="dxa"/>
            <w:shd w:val="clear" w:color="auto" w:fill="EDEDED" w:themeFill="accent3" w:themeFillTint="33"/>
            <w:vAlign w:val="center"/>
          </w:tcPr>
          <w:p w14:paraId="20D513D5" w14:textId="660F99BA" w:rsidR="00AF1514" w:rsidRPr="00947BA3" w:rsidRDefault="00AF1514" w:rsidP="00212BA2">
            <w:pPr>
              <w:jc w:val="center"/>
              <w:rPr>
                <w:rFonts w:cstheme="minorHAnsi"/>
                <w:sz w:val="20"/>
                <w:szCs w:val="20"/>
              </w:rPr>
            </w:pPr>
          </w:p>
        </w:tc>
        <w:tc>
          <w:tcPr>
            <w:tcW w:w="2172" w:type="dxa"/>
            <w:gridSpan w:val="2"/>
            <w:vAlign w:val="center"/>
          </w:tcPr>
          <w:p w14:paraId="296695F7" w14:textId="77777777" w:rsidR="00AF1514" w:rsidRPr="00947BA3" w:rsidRDefault="00AF1514" w:rsidP="00212BA2">
            <w:pPr>
              <w:jc w:val="center"/>
              <w:rPr>
                <w:rFonts w:cstheme="minorHAnsi"/>
                <w:color w:val="FF0000"/>
                <w:sz w:val="20"/>
                <w:szCs w:val="20"/>
              </w:rPr>
            </w:pPr>
            <w:r w:rsidRPr="00947BA3">
              <w:rPr>
                <w:rFonts w:cstheme="minorHAnsi"/>
                <w:color w:val="000000" w:themeColor="text1"/>
                <w:sz w:val="20"/>
                <w:szCs w:val="20"/>
              </w:rPr>
              <w:t>2</w:t>
            </w:r>
            <w:r w:rsidRPr="00947BA3">
              <w:rPr>
                <w:rFonts w:cstheme="minorHAnsi"/>
                <w:color w:val="000000" w:themeColor="text1"/>
                <w:sz w:val="20"/>
                <w:szCs w:val="20"/>
                <w:vertAlign w:val="superscript"/>
              </w:rPr>
              <w:t>nd</w:t>
            </w:r>
            <w:r w:rsidRPr="00947BA3">
              <w:rPr>
                <w:rFonts w:cstheme="minorHAnsi"/>
                <w:color w:val="000000" w:themeColor="text1"/>
                <w:sz w:val="20"/>
                <w:szCs w:val="20"/>
              </w:rPr>
              <w:t xml:space="preserve"> session</w:t>
            </w:r>
          </w:p>
        </w:tc>
        <w:tc>
          <w:tcPr>
            <w:tcW w:w="283" w:type="dxa"/>
            <w:shd w:val="clear" w:color="auto" w:fill="EDEDED" w:themeFill="accent3" w:themeFillTint="33"/>
            <w:vAlign w:val="center"/>
          </w:tcPr>
          <w:p w14:paraId="5F93F86C" w14:textId="77777777" w:rsidR="00AF1514" w:rsidRPr="00947BA3" w:rsidRDefault="00AF1514" w:rsidP="00212BA2">
            <w:pPr>
              <w:jc w:val="center"/>
              <w:rPr>
                <w:rFonts w:cstheme="minorHAnsi"/>
                <w:sz w:val="20"/>
                <w:szCs w:val="20"/>
              </w:rPr>
            </w:pPr>
          </w:p>
        </w:tc>
        <w:tc>
          <w:tcPr>
            <w:tcW w:w="2084" w:type="dxa"/>
            <w:gridSpan w:val="2"/>
            <w:vAlign w:val="center"/>
          </w:tcPr>
          <w:p w14:paraId="7718C5E3" w14:textId="77777777" w:rsidR="00AF1514" w:rsidRDefault="00AF1514" w:rsidP="00212BA2">
            <w:pPr>
              <w:jc w:val="center"/>
              <w:rPr>
                <w:rFonts w:cstheme="minorHAnsi"/>
                <w:color w:val="000000" w:themeColor="text1"/>
                <w:sz w:val="20"/>
                <w:szCs w:val="20"/>
              </w:rPr>
            </w:pPr>
          </w:p>
          <w:p w14:paraId="6ED793D3" w14:textId="581D4CD1" w:rsidR="00AF1514" w:rsidRPr="00947BA3" w:rsidRDefault="00AF1514" w:rsidP="00212BA2">
            <w:pPr>
              <w:jc w:val="center"/>
              <w:rPr>
                <w:rFonts w:cstheme="minorHAnsi"/>
                <w:sz w:val="20"/>
                <w:szCs w:val="20"/>
              </w:rPr>
            </w:pPr>
            <w:r>
              <w:rPr>
                <w:rFonts w:cstheme="minorHAnsi"/>
                <w:color w:val="000000" w:themeColor="text1"/>
                <w:sz w:val="20"/>
                <w:szCs w:val="20"/>
              </w:rPr>
              <w:t>3</w:t>
            </w:r>
            <w:r w:rsidRPr="00AF1514">
              <w:rPr>
                <w:rFonts w:cstheme="minorHAnsi"/>
                <w:color w:val="000000" w:themeColor="text1"/>
                <w:sz w:val="20"/>
                <w:szCs w:val="20"/>
                <w:vertAlign w:val="superscript"/>
              </w:rPr>
              <w:t>rd</w:t>
            </w:r>
            <w:r>
              <w:rPr>
                <w:rFonts w:cstheme="minorHAnsi"/>
                <w:color w:val="000000" w:themeColor="text1"/>
                <w:sz w:val="20"/>
                <w:szCs w:val="20"/>
              </w:rPr>
              <w:t xml:space="preserve"> Session </w:t>
            </w:r>
          </w:p>
          <w:p w14:paraId="5F4EE5A2" w14:textId="77777777" w:rsidR="00AF1514" w:rsidRPr="00947BA3" w:rsidRDefault="00AF1514" w:rsidP="00212BA2">
            <w:pPr>
              <w:jc w:val="center"/>
              <w:rPr>
                <w:rFonts w:cstheme="minorHAnsi"/>
                <w:sz w:val="20"/>
                <w:szCs w:val="20"/>
              </w:rPr>
            </w:pPr>
          </w:p>
        </w:tc>
        <w:tc>
          <w:tcPr>
            <w:tcW w:w="284" w:type="dxa"/>
            <w:shd w:val="clear" w:color="auto" w:fill="EDEDED" w:themeFill="accent3" w:themeFillTint="33"/>
            <w:vAlign w:val="center"/>
          </w:tcPr>
          <w:p w14:paraId="70CC6BEA" w14:textId="77777777" w:rsidR="00AF1514" w:rsidRPr="00947BA3" w:rsidRDefault="00AF1514" w:rsidP="00212BA2">
            <w:pPr>
              <w:jc w:val="center"/>
              <w:rPr>
                <w:rFonts w:cstheme="minorHAnsi"/>
                <w:sz w:val="20"/>
                <w:szCs w:val="20"/>
              </w:rPr>
            </w:pPr>
          </w:p>
        </w:tc>
        <w:tc>
          <w:tcPr>
            <w:tcW w:w="1417" w:type="dxa"/>
            <w:shd w:val="clear" w:color="auto" w:fill="auto"/>
            <w:vAlign w:val="center"/>
          </w:tcPr>
          <w:p w14:paraId="6D54D7B5" w14:textId="77777777" w:rsidR="00AF1514" w:rsidRPr="00947BA3" w:rsidRDefault="00AF1514" w:rsidP="00F774EE">
            <w:pPr>
              <w:jc w:val="center"/>
              <w:rPr>
                <w:rFonts w:cstheme="minorHAnsi"/>
                <w:sz w:val="20"/>
                <w:szCs w:val="20"/>
              </w:rPr>
            </w:pPr>
          </w:p>
          <w:p w14:paraId="6AE42394" w14:textId="217D4505" w:rsidR="00AF1514" w:rsidRPr="00947BA3" w:rsidRDefault="00AF1514" w:rsidP="00F774EE">
            <w:pPr>
              <w:jc w:val="center"/>
              <w:rPr>
                <w:rFonts w:cstheme="minorHAnsi"/>
                <w:sz w:val="20"/>
                <w:szCs w:val="20"/>
              </w:rPr>
            </w:pPr>
            <w:r>
              <w:rPr>
                <w:rFonts w:cstheme="minorHAnsi"/>
                <w:sz w:val="20"/>
                <w:szCs w:val="20"/>
              </w:rPr>
              <w:t>4</w:t>
            </w:r>
            <w:r w:rsidRPr="00AF1514">
              <w:rPr>
                <w:rFonts w:cstheme="minorHAnsi"/>
                <w:sz w:val="20"/>
                <w:szCs w:val="20"/>
                <w:vertAlign w:val="superscript"/>
              </w:rPr>
              <w:t>th</w:t>
            </w:r>
            <w:r>
              <w:rPr>
                <w:rFonts w:cstheme="minorHAnsi"/>
                <w:sz w:val="20"/>
                <w:szCs w:val="20"/>
              </w:rPr>
              <w:t xml:space="preserve"> Session</w:t>
            </w:r>
          </w:p>
          <w:p w14:paraId="4D35C31A" w14:textId="77777777" w:rsidR="00AF1514" w:rsidRPr="00947BA3" w:rsidRDefault="00AF1514" w:rsidP="00F774EE">
            <w:pPr>
              <w:jc w:val="center"/>
              <w:rPr>
                <w:rFonts w:cstheme="minorHAnsi"/>
                <w:sz w:val="20"/>
                <w:szCs w:val="20"/>
              </w:rPr>
            </w:pPr>
          </w:p>
        </w:tc>
      </w:tr>
      <w:tr w:rsidR="00AF1514" w:rsidRPr="00947BA3" w14:paraId="7BE46098" w14:textId="77777777" w:rsidTr="005D16B4">
        <w:trPr>
          <w:trHeight w:val="340"/>
        </w:trPr>
        <w:tc>
          <w:tcPr>
            <w:tcW w:w="1271" w:type="dxa"/>
            <w:shd w:val="clear" w:color="auto" w:fill="C9C9C9" w:themeFill="accent3" w:themeFillTint="99"/>
            <w:vAlign w:val="center"/>
          </w:tcPr>
          <w:p w14:paraId="670D42AF" w14:textId="77777777" w:rsidR="00AF1514" w:rsidRPr="00947BA3" w:rsidRDefault="00AF1514" w:rsidP="00212BA2">
            <w:pPr>
              <w:jc w:val="center"/>
              <w:rPr>
                <w:rFonts w:cstheme="minorHAnsi"/>
                <w:sz w:val="20"/>
                <w:szCs w:val="20"/>
              </w:rPr>
            </w:pPr>
          </w:p>
        </w:tc>
        <w:tc>
          <w:tcPr>
            <w:tcW w:w="851" w:type="dxa"/>
            <w:vAlign w:val="center"/>
          </w:tcPr>
          <w:p w14:paraId="02C41296" w14:textId="77777777" w:rsidR="00AF1514" w:rsidRPr="00947BA3" w:rsidRDefault="00AF1514" w:rsidP="00212BA2">
            <w:pPr>
              <w:jc w:val="center"/>
              <w:rPr>
                <w:rFonts w:cstheme="minorHAnsi"/>
                <w:sz w:val="20"/>
                <w:szCs w:val="20"/>
              </w:rPr>
            </w:pPr>
            <w:r w:rsidRPr="00947BA3">
              <w:rPr>
                <w:rFonts w:cstheme="minorHAnsi"/>
                <w:sz w:val="20"/>
                <w:szCs w:val="20"/>
              </w:rPr>
              <w:t>9.00 – 9.15</w:t>
            </w:r>
          </w:p>
        </w:tc>
        <w:tc>
          <w:tcPr>
            <w:tcW w:w="1086" w:type="dxa"/>
            <w:vAlign w:val="center"/>
          </w:tcPr>
          <w:p w14:paraId="3709C442" w14:textId="4CA1CC41" w:rsidR="00AF1514" w:rsidRPr="00947BA3" w:rsidRDefault="00AF1514" w:rsidP="00212BA2">
            <w:pPr>
              <w:jc w:val="center"/>
              <w:rPr>
                <w:rFonts w:cstheme="minorHAnsi"/>
                <w:sz w:val="20"/>
                <w:szCs w:val="20"/>
              </w:rPr>
            </w:pPr>
            <w:r w:rsidRPr="00947BA3">
              <w:rPr>
                <w:rFonts w:cstheme="minorHAnsi"/>
                <w:sz w:val="20"/>
                <w:szCs w:val="20"/>
              </w:rPr>
              <w:t xml:space="preserve">9.15 – 9.45 </w:t>
            </w:r>
          </w:p>
        </w:tc>
        <w:tc>
          <w:tcPr>
            <w:tcW w:w="1040" w:type="dxa"/>
            <w:shd w:val="clear" w:color="auto" w:fill="auto"/>
            <w:vAlign w:val="center"/>
          </w:tcPr>
          <w:p w14:paraId="330233C3" w14:textId="7EFEE717" w:rsidR="00AF1514" w:rsidRPr="00947BA3" w:rsidRDefault="00AF1514" w:rsidP="00C57900">
            <w:pPr>
              <w:jc w:val="center"/>
              <w:rPr>
                <w:rFonts w:cstheme="minorHAnsi"/>
                <w:sz w:val="20"/>
                <w:szCs w:val="20"/>
              </w:rPr>
            </w:pPr>
            <w:r>
              <w:rPr>
                <w:rFonts w:cstheme="minorHAnsi"/>
                <w:sz w:val="20"/>
                <w:szCs w:val="20"/>
              </w:rPr>
              <w:t xml:space="preserve">9.45 – 10.15 </w:t>
            </w:r>
          </w:p>
        </w:tc>
        <w:tc>
          <w:tcPr>
            <w:tcW w:w="332" w:type="dxa"/>
            <w:shd w:val="clear" w:color="auto" w:fill="EDEDED" w:themeFill="accent3" w:themeFillTint="33"/>
            <w:vAlign w:val="center"/>
          </w:tcPr>
          <w:p w14:paraId="0CBAE190" w14:textId="5554D87E" w:rsidR="00AF1514" w:rsidRPr="00947BA3" w:rsidRDefault="00AF1514" w:rsidP="00212BA2">
            <w:pPr>
              <w:jc w:val="center"/>
              <w:rPr>
                <w:rFonts w:cstheme="minorHAnsi"/>
                <w:sz w:val="20"/>
                <w:szCs w:val="20"/>
              </w:rPr>
            </w:pPr>
          </w:p>
        </w:tc>
        <w:tc>
          <w:tcPr>
            <w:tcW w:w="1085" w:type="dxa"/>
            <w:vAlign w:val="center"/>
          </w:tcPr>
          <w:p w14:paraId="786C03A9" w14:textId="77777777" w:rsidR="00AF1514" w:rsidRPr="00947BA3" w:rsidRDefault="00AF1514" w:rsidP="00212BA2">
            <w:pPr>
              <w:jc w:val="center"/>
              <w:rPr>
                <w:rFonts w:cstheme="minorHAnsi"/>
                <w:color w:val="FF0000"/>
                <w:sz w:val="20"/>
                <w:szCs w:val="20"/>
              </w:rPr>
            </w:pPr>
            <w:r w:rsidRPr="00947BA3">
              <w:rPr>
                <w:rFonts w:cstheme="minorHAnsi"/>
                <w:color w:val="FF0000"/>
                <w:sz w:val="20"/>
                <w:szCs w:val="20"/>
              </w:rPr>
              <w:t>*10.30 – 11.00</w:t>
            </w:r>
          </w:p>
        </w:tc>
        <w:tc>
          <w:tcPr>
            <w:tcW w:w="1087" w:type="dxa"/>
            <w:vAlign w:val="center"/>
          </w:tcPr>
          <w:p w14:paraId="62D56CFE" w14:textId="77777777" w:rsidR="00AF1514" w:rsidRPr="00947BA3" w:rsidRDefault="00AF1514" w:rsidP="00212BA2">
            <w:pPr>
              <w:jc w:val="center"/>
              <w:rPr>
                <w:rFonts w:cstheme="minorHAnsi"/>
                <w:sz w:val="20"/>
                <w:szCs w:val="20"/>
              </w:rPr>
            </w:pPr>
            <w:r w:rsidRPr="00947BA3">
              <w:rPr>
                <w:rFonts w:cstheme="minorHAnsi"/>
                <w:sz w:val="20"/>
                <w:szCs w:val="20"/>
              </w:rPr>
              <w:t>11.00 – 11.30</w:t>
            </w:r>
          </w:p>
        </w:tc>
        <w:tc>
          <w:tcPr>
            <w:tcW w:w="283" w:type="dxa"/>
            <w:shd w:val="clear" w:color="auto" w:fill="EDEDED" w:themeFill="accent3" w:themeFillTint="33"/>
            <w:vAlign w:val="center"/>
          </w:tcPr>
          <w:p w14:paraId="30C33D31" w14:textId="77777777" w:rsidR="00AF1514" w:rsidRPr="00947BA3" w:rsidRDefault="00AF1514" w:rsidP="00212BA2">
            <w:pPr>
              <w:jc w:val="center"/>
              <w:rPr>
                <w:rFonts w:cstheme="minorHAnsi"/>
                <w:sz w:val="20"/>
                <w:szCs w:val="20"/>
              </w:rPr>
            </w:pPr>
            <w:r w:rsidRPr="00947BA3">
              <w:rPr>
                <w:rFonts w:cstheme="minorHAnsi"/>
                <w:sz w:val="20"/>
                <w:szCs w:val="20"/>
              </w:rPr>
              <w:t>L</w:t>
            </w:r>
          </w:p>
        </w:tc>
        <w:tc>
          <w:tcPr>
            <w:tcW w:w="1040" w:type="dxa"/>
            <w:vAlign w:val="center"/>
          </w:tcPr>
          <w:p w14:paraId="4D0F5060" w14:textId="77777777" w:rsidR="00AF1514" w:rsidRPr="00947BA3" w:rsidRDefault="00AF1514" w:rsidP="00212BA2">
            <w:pPr>
              <w:jc w:val="center"/>
              <w:rPr>
                <w:rFonts w:cstheme="minorHAnsi"/>
                <w:color w:val="FF0000"/>
                <w:sz w:val="20"/>
                <w:szCs w:val="20"/>
              </w:rPr>
            </w:pPr>
            <w:r w:rsidRPr="00947BA3">
              <w:rPr>
                <w:rFonts w:cstheme="minorHAnsi"/>
                <w:color w:val="FF0000"/>
                <w:sz w:val="20"/>
                <w:szCs w:val="20"/>
              </w:rPr>
              <w:t>* 12.00 – 12.30</w:t>
            </w:r>
          </w:p>
        </w:tc>
        <w:tc>
          <w:tcPr>
            <w:tcW w:w="1044" w:type="dxa"/>
            <w:vAlign w:val="center"/>
          </w:tcPr>
          <w:p w14:paraId="5F8B48F7" w14:textId="77777777" w:rsidR="00AF1514" w:rsidRPr="00947BA3" w:rsidRDefault="00AF1514" w:rsidP="00212BA2">
            <w:pPr>
              <w:jc w:val="center"/>
              <w:rPr>
                <w:rFonts w:cstheme="minorHAnsi"/>
                <w:sz w:val="20"/>
                <w:szCs w:val="20"/>
              </w:rPr>
            </w:pPr>
            <w:r w:rsidRPr="00947BA3">
              <w:rPr>
                <w:rFonts w:cstheme="minorHAnsi"/>
                <w:sz w:val="20"/>
                <w:szCs w:val="20"/>
              </w:rPr>
              <w:t>12.30 – 1.00</w:t>
            </w:r>
          </w:p>
        </w:tc>
        <w:tc>
          <w:tcPr>
            <w:tcW w:w="284" w:type="dxa"/>
            <w:shd w:val="clear" w:color="auto" w:fill="EDEDED" w:themeFill="accent3" w:themeFillTint="33"/>
            <w:vAlign w:val="center"/>
          </w:tcPr>
          <w:p w14:paraId="7D7B209D" w14:textId="4057F718" w:rsidR="00AF1514" w:rsidRPr="00947BA3" w:rsidRDefault="00AF1514" w:rsidP="00212BA2">
            <w:pPr>
              <w:jc w:val="center"/>
              <w:rPr>
                <w:rFonts w:cstheme="minorHAnsi"/>
                <w:sz w:val="20"/>
                <w:szCs w:val="20"/>
              </w:rPr>
            </w:pPr>
          </w:p>
        </w:tc>
        <w:tc>
          <w:tcPr>
            <w:tcW w:w="1417" w:type="dxa"/>
            <w:shd w:val="clear" w:color="auto" w:fill="auto"/>
            <w:vAlign w:val="center"/>
          </w:tcPr>
          <w:p w14:paraId="779F3505" w14:textId="75DE5CB2" w:rsidR="00AF1514" w:rsidRPr="00947BA3" w:rsidRDefault="00AF1514" w:rsidP="00F774EE">
            <w:pPr>
              <w:jc w:val="center"/>
              <w:rPr>
                <w:rFonts w:cstheme="minorHAnsi"/>
                <w:sz w:val="20"/>
                <w:szCs w:val="20"/>
              </w:rPr>
            </w:pPr>
            <w:r w:rsidRPr="00947BA3">
              <w:rPr>
                <w:rFonts w:cstheme="minorHAnsi"/>
                <w:sz w:val="20"/>
                <w:szCs w:val="20"/>
              </w:rPr>
              <w:t>1.30 – 3.</w:t>
            </w:r>
            <w:r>
              <w:rPr>
                <w:rFonts w:cstheme="minorHAnsi"/>
                <w:sz w:val="20"/>
                <w:szCs w:val="20"/>
              </w:rPr>
              <w:t>15</w:t>
            </w:r>
          </w:p>
        </w:tc>
      </w:tr>
      <w:tr w:rsidR="00AF1514" w:rsidRPr="00947BA3" w14:paraId="79B71E90" w14:textId="77777777" w:rsidTr="005D16B4">
        <w:trPr>
          <w:trHeight w:val="1361"/>
        </w:trPr>
        <w:tc>
          <w:tcPr>
            <w:tcW w:w="1271" w:type="dxa"/>
            <w:shd w:val="clear" w:color="auto" w:fill="C9C9C9" w:themeFill="accent3" w:themeFillTint="99"/>
            <w:vAlign w:val="center"/>
          </w:tcPr>
          <w:p w14:paraId="035A96DE" w14:textId="77777777" w:rsidR="00AF1514" w:rsidRPr="00947BA3" w:rsidRDefault="00AF1514" w:rsidP="00212BA2">
            <w:pPr>
              <w:jc w:val="center"/>
              <w:rPr>
                <w:rFonts w:cstheme="minorHAnsi"/>
                <w:sz w:val="20"/>
                <w:szCs w:val="20"/>
              </w:rPr>
            </w:pPr>
            <w:r w:rsidRPr="00947BA3">
              <w:rPr>
                <w:rFonts w:cstheme="minorHAnsi"/>
                <w:sz w:val="20"/>
                <w:szCs w:val="20"/>
              </w:rPr>
              <w:t>Monday</w:t>
            </w:r>
          </w:p>
        </w:tc>
        <w:tc>
          <w:tcPr>
            <w:tcW w:w="851" w:type="dxa"/>
            <w:vAlign w:val="center"/>
          </w:tcPr>
          <w:p w14:paraId="386D1294" w14:textId="40830F09" w:rsidR="00AF1514" w:rsidRPr="00947BA3" w:rsidRDefault="006655AE" w:rsidP="00112F3B">
            <w:pPr>
              <w:jc w:val="center"/>
              <w:rPr>
                <w:rFonts w:cstheme="minorHAnsi"/>
                <w:sz w:val="20"/>
                <w:szCs w:val="20"/>
              </w:rPr>
            </w:pPr>
            <w:r>
              <w:rPr>
                <w:rFonts w:cstheme="minorHAnsi"/>
                <w:sz w:val="20"/>
                <w:szCs w:val="20"/>
              </w:rPr>
              <w:t xml:space="preserve">TTRS/Flash back 4 </w:t>
            </w:r>
            <w:r w:rsidR="006B6326">
              <w:rPr>
                <w:rFonts w:cstheme="minorHAnsi"/>
                <w:sz w:val="20"/>
                <w:szCs w:val="20"/>
              </w:rPr>
              <w:t xml:space="preserve"> </w:t>
            </w:r>
          </w:p>
        </w:tc>
        <w:tc>
          <w:tcPr>
            <w:tcW w:w="1086" w:type="dxa"/>
            <w:vAlign w:val="center"/>
          </w:tcPr>
          <w:p w14:paraId="4B6E77AE" w14:textId="169590E5" w:rsidR="00AF1514" w:rsidRPr="00947BA3" w:rsidRDefault="005D16B4" w:rsidP="005D16B4">
            <w:pPr>
              <w:jc w:val="center"/>
              <w:rPr>
                <w:rFonts w:cstheme="minorHAnsi"/>
                <w:sz w:val="20"/>
                <w:szCs w:val="20"/>
              </w:rPr>
            </w:pPr>
            <w:r>
              <w:rPr>
                <w:rFonts w:cstheme="minorHAnsi"/>
                <w:sz w:val="20"/>
                <w:szCs w:val="20"/>
              </w:rPr>
              <w:t>Maths End of Unit Assessment</w:t>
            </w:r>
          </w:p>
        </w:tc>
        <w:tc>
          <w:tcPr>
            <w:tcW w:w="1040" w:type="dxa"/>
            <w:shd w:val="clear" w:color="auto" w:fill="auto"/>
            <w:vAlign w:val="center"/>
          </w:tcPr>
          <w:p w14:paraId="7259CFEC" w14:textId="429D56E0" w:rsidR="00AF1514" w:rsidRPr="00947BA3" w:rsidRDefault="006B6326" w:rsidP="00C57900">
            <w:pPr>
              <w:jc w:val="center"/>
              <w:rPr>
                <w:sz w:val="20"/>
                <w:szCs w:val="20"/>
              </w:rPr>
            </w:pPr>
            <w:r>
              <w:rPr>
                <w:rFonts w:cstheme="minorHAnsi"/>
                <w:sz w:val="20"/>
                <w:szCs w:val="20"/>
              </w:rPr>
              <w:t xml:space="preserve">Reading </w:t>
            </w:r>
          </w:p>
        </w:tc>
        <w:tc>
          <w:tcPr>
            <w:tcW w:w="332" w:type="dxa"/>
            <w:shd w:val="clear" w:color="auto" w:fill="EDEDED" w:themeFill="accent3" w:themeFillTint="33"/>
            <w:vAlign w:val="center"/>
          </w:tcPr>
          <w:p w14:paraId="67F225BA" w14:textId="76889F72" w:rsidR="00AF1514" w:rsidRPr="00947BA3" w:rsidRDefault="00AF1514" w:rsidP="00212BA2">
            <w:pPr>
              <w:jc w:val="center"/>
              <w:rPr>
                <w:rFonts w:cstheme="minorHAnsi"/>
                <w:sz w:val="20"/>
                <w:szCs w:val="20"/>
              </w:rPr>
            </w:pPr>
            <w:r w:rsidRPr="00947BA3">
              <w:rPr>
                <w:rFonts w:cstheme="minorHAnsi"/>
                <w:sz w:val="20"/>
                <w:szCs w:val="20"/>
              </w:rPr>
              <w:t>B</w:t>
            </w:r>
          </w:p>
        </w:tc>
        <w:tc>
          <w:tcPr>
            <w:tcW w:w="1085" w:type="dxa"/>
            <w:vAlign w:val="center"/>
          </w:tcPr>
          <w:p w14:paraId="4F9E3067" w14:textId="3A060404" w:rsidR="00AF1514" w:rsidRPr="00947BA3" w:rsidRDefault="005D16B4" w:rsidP="00212BA2">
            <w:pPr>
              <w:jc w:val="center"/>
              <w:rPr>
                <w:rFonts w:cstheme="minorHAnsi"/>
                <w:color w:val="FF0000"/>
                <w:sz w:val="20"/>
                <w:szCs w:val="20"/>
              </w:rPr>
            </w:pPr>
            <w:r>
              <w:rPr>
                <w:rFonts w:cstheme="minorHAnsi"/>
                <w:color w:val="FF0000"/>
                <w:sz w:val="20"/>
                <w:szCs w:val="20"/>
              </w:rPr>
              <w:t xml:space="preserve">English </w:t>
            </w:r>
          </w:p>
        </w:tc>
        <w:tc>
          <w:tcPr>
            <w:tcW w:w="1087" w:type="dxa"/>
            <w:vAlign w:val="center"/>
          </w:tcPr>
          <w:p w14:paraId="02B3C579" w14:textId="4547F709" w:rsidR="00AF1514" w:rsidRPr="00947BA3" w:rsidRDefault="005D16B4" w:rsidP="00212BA2">
            <w:pPr>
              <w:jc w:val="center"/>
              <w:rPr>
                <w:rFonts w:cstheme="minorHAnsi"/>
                <w:sz w:val="20"/>
                <w:szCs w:val="20"/>
              </w:rPr>
            </w:pPr>
            <w:r>
              <w:rPr>
                <w:rFonts w:cstheme="minorHAnsi"/>
                <w:sz w:val="20"/>
                <w:szCs w:val="20"/>
              </w:rPr>
              <w:t xml:space="preserve">English </w:t>
            </w:r>
          </w:p>
        </w:tc>
        <w:tc>
          <w:tcPr>
            <w:tcW w:w="283" w:type="dxa"/>
            <w:shd w:val="clear" w:color="auto" w:fill="EDEDED" w:themeFill="accent3" w:themeFillTint="33"/>
            <w:vAlign w:val="center"/>
          </w:tcPr>
          <w:p w14:paraId="45AB7591" w14:textId="77777777" w:rsidR="00AF1514" w:rsidRPr="00947BA3" w:rsidRDefault="00AF1514" w:rsidP="00212BA2">
            <w:pPr>
              <w:jc w:val="center"/>
              <w:rPr>
                <w:rFonts w:cstheme="minorHAnsi"/>
                <w:sz w:val="20"/>
                <w:szCs w:val="20"/>
              </w:rPr>
            </w:pPr>
            <w:r w:rsidRPr="00947BA3">
              <w:rPr>
                <w:rFonts w:cstheme="minorHAnsi"/>
                <w:sz w:val="20"/>
                <w:szCs w:val="20"/>
              </w:rPr>
              <w:t>L</w:t>
            </w:r>
          </w:p>
        </w:tc>
        <w:tc>
          <w:tcPr>
            <w:tcW w:w="1040" w:type="dxa"/>
            <w:vAlign w:val="center"/>
          </w:tcPr>
          <w:p w14:paraId="5DCA27E0" w14:textId="05008379" w:rsidR="00AF1514" w:rsidRPr="00947BA3" w:rsidRDefault="005D16B4" w:rsidP="00212BA2">
            <w:pPr>
              <w:jc w:val="center"/>
              <w:rPr>
                <w:rFonts w:cstheme="minorHAnsi"/>
                <w:color w:val="FF0000"/>
                <w:sz w:val="20"/>
                <w:szCs w:val="20"/>
              </w:rPr>
            </w:pPr>
            <w:r>
              <w:rPr>
                <w:rFonts w:cstheme="minorHAnsi"/>
                <w:color w:val="FF0000"/>
                <w:sz w:val="20"/>
                <w:szCs w:val="20"/>
              </w:rPr>
              <w:t xml:space="preserve">Topic </w:t>
            </w:r>
          </w:p>
        </w:tc>
        <w:tc>
          <w:tcPr>
            <w:tcW w:w="1044" w:type="dxa"/>
            <w:vAlign w:val="center"/>
          </w:tcPr>
          <w:p w14:paraId="2F6891F2" w14:textId="037A4CAA" w:rsidR="00AF1514" w:rsidRPr="00947BA3" w:rsidRDefault="005D16B4" w:rsidP="00212BA2">
            <w:pPr>
              <w:jc w:val="center"/>
              <w:rPr>
                <w:rFonts w:cstheme="minorHAnsi"/>
                <w:sz w:val="20"/>
                <w:szCs w:val="20"/>
              </w:rPr>
            </w:pPr>
            <w:r>
              <w:rPr>
                <w:rFonts w:cstheme="minorHAnsi"/>
                <w:sz w:val="20"/>
                <w:szCs w:val="20"/>
              </w:rPr>
              <w:t xml:space="preserve">Topic </w:t>
            </w:r>
          </w:p>
        </w:tc>
        <w:tc>
          <w:tcPr>
            <w:tcW w:w="284" w:type="dxa"/>
            <w:shd w:val="clear" w:color="auto" w:fill="EDEDED" w:themeFill="accent3" w:themeFillTint="33"/>
            <w:vAlign w:val="center"/>
          </w:tcPr>
          <w:p w14:paraId="59B3B506" w14:textId="77777777" w:rsidR="00AF1514" w:rsidRPr="00947BA3" w:rsidRDefault="00AF1514" w:rsidP="00212BA2">
            <w:pPr>
              <w:jc w:val="center"/>
              <w:rPr>
                <w:rFonts w:cstheme="minorHAnsi"/>
                <w:sz w:val="20"/>
                <w:szCs w:val="20"/>
              </w:rPr>
            </w:pPr>
            <w:r w:rsidRPr="00947BA3">
              <w:rPr>
                <w:rFonts w:cstheme="minorHAnsi"/>
                <w:sz w:val="20"/>
                <w:szCs w:val="20"/>
              </w:rPr>
              <w:t>B</w:t>
            </w:r>
          </w:p>
        </w:tc>
        <w:tc>
          <w:tcPr>
            <w:tcW w:w="1417" w:type="dxa"/>
            <w:shd w:val="clear" w:color="auto" w:fill="auto"/>
            <w:vAlign w:val="center"/>
          </w:tcPr>
          <w:p w14:paraId="5E34854A" w14:textId="0D39336D" w:rsidR="00AF1514" w:rsidRPr="00947BA3" w:rsidRDefault="005D16B4" w:rsidP="00F774EE">
            <w:pPr>
              <w:jc w:val="center"/>
              <w:rPr>
                <w:rFonts w:cstheme="minorHAnsi"/>
                <w:sz w:val="20"/>
                <w:szCs w:val="20"/>
              </w:rPr>
            </w:pPr>
            <w:r>
              <w:rPr>
                <w:rFonts w:cstheme="minorHAnsi"/>
                <w:sz w:val="20"/>
                <w:szCs w:val="20"/>
              </w:rPr>
              <w:t xml:space="preserve">Maths </w:t>
            </w:r>
          </w:p>
        </w:tc>
      </w:tr>
      <w:tr w:rsidR="00AF1514" w:rsidRPr="00947BA3" w14:paraId="23ACEB29" w14:textId="77777777" w:rsidTr="005D16B4">
        <w:trPr>
          <w:trHeight w:val="1361"/>
        </w:trPr>
        <w:tc>
          <w:tcPr>
            <w:tcW w:w="1271" w:type="dxa"/>
            <w:shd w:val="clear" w:color="auto" w:fill="C9C9C9" w:themeFill="accent3" w:themeFillTint="99"/>
            <w:vAlign w:val="center"/>
          </w:tcPr>
          <w:p w14:paraId="011C8442" w14:textId="77777777" w:rsidR="00AF1514" w:rsidRPr="00947BA3" w:rsidRDefault="00AF1514" w:rsidP="00212BA2">
            <w:pPr>
              <w:jc w:val="center"/>
              <w:rPr>
                <w:rFonts w:cstheme="minorHAnsi"/>
                <w:sz w:val="20"/>
                <w:szCs w:val="20"/>
              </w:rPr>
            </w:pPr>
            <w:r w:rsidRPr="00947BA3">
              <w:rPr>
                <w:rFonts w:cstheme="minorHAnsi"/>
                <w:sz w:val="20"/>
                <w:szCs w:val="20"/>
              </w:rPr>
              <w:t>Tuesday</w:t>
            </w:r>
          </w:p>
        </w:tc>
        <w:tc>
          <w:tcPr>
            <w:tcW w:w="851" w:type="dxa"/>
            <w:vAlign w:val="center"/>
          </w:tcPr>
          <w:p w14:paraId="37E4D82C" w14:textId="7EB195CE" w:rsidR="00AF1514" w:rsidRPr="00947BA3" w:rsidRDefault="005D16B4" w:rsidP="00212BA2">
            <w:pPr>
              <w:jc w:val="center"/>
              <w:rPr>
                <w:rFonts w:cstheme="minorHAnsi"/>
                <w:sz w:val="20"/>
                <w:szCs w:val="20"/>
              </w:rPr>
            </w:pPr>
            <w:r>
              <w:rPr>
                <w:rFonts w:cstheme="minorHAnsi"/>
                <w:sz w:val="20"/>
                <w:szCs w:val="20"/>
              </w:rPr>
              <w:t xml:space="preserve">Flashback 4 </w:t>
            </w:r>
          </w:p>
        </w:tc>
        <w:tc>
          <w:tcPr>
            <w:tcW w:w="1086" w:type="dxa"/>
            <w:vAlign w:val="center"/>
          </w:tcPr>
          <w:p w14:paraId="6145EFE4" w14:textId="3F6E93E4" w:rsidR="00AF1514" w:rsidRPr="00947BA3" w:rsidRDefault="005D16B4" w:rsidP="005D16B4">
            <w:pPr>
              <w:rPr>
                <w:rFonts w:cstheme="minorHAnsi"/>
                <w:sz w:val="20"/>
                <w:szCs w:val="20"/>
              </w:rPr>
            </w:pPr>
            <w:r>
              <w:rPr>
                <w:rFonts w:cstheme="minorHAnsi"/>
                <w:sz w:val="20"/>
                <w:szCs w:val="20"/>
              </w:rPr>
              <w:t xml:space="preserve"> Maths </w:t>
            </w:r>
          </w:p>
        </w:tc>
        <w:tc>
          <w:tcPr>
            <w:tcW w:w="1040" w:type="dxa"/>
            <w:shd w:val="clear" w:color="auto" w:fill="auto"/>
            <w:vAlign w:val="center"/>
          </w:tcPr>
          <w:p w14:paraId="2F492B8F" w14:textId="2D4459A9" w:rsidR="00AF1514" w:rsidRPr="00947BA3" w:rsidRDefault="005D16B4" w:rsidP="00C57900">
            <w:pPr>
              <w:jc w:val="center"/>
              <w:rPr>
                <w:rFonts w:cstheme="minorHAnsi"/>
                <w:sz w:val="20"/>
                <w:szCs w:val="20"/>
              </w:rPr>
            </w:pPr>
            <w:r>
              <w:rPr>
                <w:rFonts w:cstheme="minorHAnsi"/>
                <w:sz w:val="20"/>
                <w:szCs w:val="20"/>
              </w:rPr>
              <w:t xml:space="preserve">Maths </w:t>
            </w:r>
          </w:p>
        </w:tc>
        <w:tc>
          <w:tcPr>
            <w:tcW w:w="332" w:type="dxa"/>
            <w:shd w:val="clear" w:color="auto" w:fill="EDEDED" w:themeFill="accent3" w:themeFillTint="33"/>
            <w:vAlign w:val="center"/>
          </w:tcPr>
          <w:p w14:paraId="5310EAD9" w14:textId="7A8A8625" w:rsidR="00AF1514" w:rsidRPr="00947BA3" w:rsidRDefault="00AF1514" w:rsidP="00212BA2">
            <w:pPr>
              <w:jc w:val="center"/>
              <w:rPr>
                <w:rFonts w:cstheme="minorHAnsi"/>
                <w:sz w:val="20"/>
                <w:szCs w:val="20"/>
              </w:rPr>
            </w:pPr>
            <w:r w:rsidRPr="00947BA3">
              <w:rPr>
                <w:rFonts w:cstheme="minorHAnsi"/>
                <w:sz w:val="20"/>
                <w:szCs w:val="20"/>
              </w:rPr>
              <w:t>R</w:t>
            </w:r>
          </w:p>
        </w:tc>
        <w:tc>
          <w:tcPr>
            <w:tcW w:w="1085" w:type="dxa"/>
            <w:vAlign w:val="center"/>
          </w:tcPr>
          <w:p w14:paraId="4B0E6BAF" w14:textId="01124A14" w:rsidR="00AF1514" w:rsidRPr="00947BA3" w:rsidRDefault="00557A58" w:rsidP="00212BA2">
            <w:pPr>
              <w:jc w:val="center"/>
              <w:rPr>
                <w:rFonts w:cstheme="minorHAnsi"/>
                <w:color w:val="FF0000"/>
                <w:sz w:val="20"/>
                <w:szCs w:val="20"/>
              </w:rPr>
            </w:pPr>
            <w:r>
              <w:rPr>
                <w:rFonts w:cstheme="minorHAnsi"/>
                <w:color w:val="FF0000"/>
                <w:sz w:val="20"/>
                <w:szCs w:val="20"/>
              </w:rPr>
              <w:t xml:space="preserve">English </w:t>
            </w:r>
          </w:p>
        </w:tc>
        <w:tc>
          <w:tcPr>
            <w:tcW w:w="1087" w:type="dxa"/>
            <w:vAlign w:val="center"/>
          </w:tcPr>
          <w:p w14:paraId="03460526" w14:textId="08347750" w:rsidR="00AF1514" w:rsidRPr="00947BA3" w:rsidRDefault="00557A58" w:rsidP="00212BA2">
            <w:pPr>
              <w:jc w:val="center"/>
              <w:rPr>
                <w:rFonts w:cstheme="minorHAnsi"/>
                <w:sz w:val="20"/>
                <w:szCs w:val="20"/>
              </w:rPr>
            </w:pPr>
            <w:r>
              <w:rPr>
                <w:rFonts w:cstheme="minorHAnsi"/>
                <w:sz w:val="20"/>
                <w:szCs w:val="20"/>
              </w:rPr>
              <w:t xml:space="preserve">English </w:t>
            </w:r>
          </w:p>
        </w:tc>
        <w:tc>
          <w:tcPr>
            <w:tcW w:w="283" w:type="dxa"/>
            <w:shd w:val="clear" w:color="auto" w:fill="EDEDED" w:themeFill="accent3" w:themeFillTint="33"/>
            <w:vAlign w:val="center"/>
          </w:tcPr>
          <w:p w14:paraId="30403DD9" w14:textId="77777777" w:rsidR="00AF1514" w:rsidRPr="00947BA3" w:rsidRDefault="00AF1514" w:rsidP="00212BA2">
            <w:pPr>
              <w:jc w:val="center"/>
              <w:rPr>
                <w:rFonts w:cstheme="minorHAnsi"/>
                <w:sz w:val="20"/>
                <w:szCs w:val="20"/>
              </w:rPr>
            </w:pPr>
            <w:r w:rsidRPr="00947BA3">
              <w:rPr>
                <w:rFonts w:cstheme="minorHAnsi"/>
                <w:sz w:val="20"/>
                <w:szCs w:val="20"/>
              </w:rPr>
              <w:t>U</w:t>
            </w:r>
          </w:p>
        </w:tc>
        <w:tc>
          <w:tcPr>
            <w:tcW w:w="1040" w:type="dxa"/>
            <w:vAlign w:val="center"/>
          </w:tcPr>
          <w:p w14:paraId="2B918CC5" w14:textId="1487E728" w:rsidR="00AF1514" w:rsidRPr="00947BA3" w:rsidRDefault="006B6326" w:rsidP="006D1F75">
            <w:pPr>
              <w:jc w:val="center"/>
              <w:rPr>
                <w:rFonts w:cstheme="minorHAnsi"/>
                <w:color w:val="FF0000"/>
                <w:sz w:val="20"/>
                <w:szCs w:val="20"/>
              </w:rPr>
            </w:pPr>
            <w:r>
              <w:rPr>
                <w:rFonts w:cstheme="minorHAnsi"/>
                <w:color w:val="FF0000"/>
                <w:sz w:val="20"/>
                <w:szCs w:val="20"/>
              </w:rPr>
              <w:t xml:space="preserve">Topic </w:t>
            </w:r>
          </w:p>
        </w:tc>
        <w:tc>
          <w:tcPr>
            <w:tcW w:w="1044" w:type="dxa"/>
            <w:vAlign w:val="center"/>
          </w:tcPr>
          <w:p w14:paraId="09D2315E" w14:textId="25730DB6" w:rsidR="00AF1514" w:rsidRPr="00947BA3" w:rsidRDefault="006B6326" w:rsidP="00212BA2">
            <w:pPr>
              <w:jc w:val="center"/>
              <w:rPr>
                <w:rFonts w:cstheme="minorHAnsi"/>
                <w:sz w:val="20"/>
                <w:szCs w:val="20"/>
              </w:rPr>
            </w:pPr>
            <w:r>
              <w:rPr>
                <w:rFonts w:cstheme="minorHAnsi"/>
                <w:sz w:val="20"/>
                <w:szCs w:val="20"/>
              </w:rPr>
              <w:t xml:space="preserve">Topic </w:t>
            </w:r>
          </w:p>
        </w:tc>
        <w:tc>
          <w:tcPr>
            <w:tcW w:w="284" w:type="dxa"/>
            <w:shd w:val="clear" w:color="auto" w:fill="EDEDED" w:themeFill="accent3" w:themeFillTint="33"/>
            <w:vAlign w:val="center"/>
          </w:tcPr>
          <w:p w14:paraId="5FBCA7C8" w14:textId="4491A7F1" w:rsidR="00AF1514" w:rsidRPr="00947BA3" w:rsidRDefault="007210C5" w:rsidP="007210C5">
            <w:pPr>
              <w:rPr>
                <w:rFonts w:cstheme="minorHAnsi"/>
                <w:sz w:val="20"/>
                <w:szCs w:val="20"/>
              </w:rPr>
            </w:pPr>
            <w:r>
              <w:rPr>
                <w:rFonts w:cstheme="minorHAnsi"/>
                <w:sz w:val="20"/>
                <w:szCs w:val="20"/>
              </w:rPr>
              <w:t>R</w:t>
            </w:r>
          </w:p>
        </w:tc>
        <w:tc>
          <w:tcPr>
            <w:tcW w:w="1417" w:type="dxa"/>
            <w:shd w:val="clear" w:color="auto" w:fill="auto"/>
            <w:vAlign w:val="center"/>
          </w:tcPr>
          <w:p w14:paraId="637D8C2E" w14:textId="194EF950" w:rsidR="00AF1514" w:rsidRPr="00947BA3" w:rsidRDefault="006B6326" w:rsidP="00F774EE">
            <w:pPr>
              <w:jc w:val="center"/>
              <w:rPr>
                <w:rFonts w:cstheme="minorHAnsi"/>
                <w:sz w:val="20"/>
                <w:szCs w:val="20"/>
              </w:rPr>
            </w:pPr>
            <w:r>
              <w:rPr>
                <w:rFonts w:cstheme="minorHAnsi"/>
                <w:sz w:val="20"/>
                <w:szCs w:val="20"/>
              </w:rPr>
              <w:t>Reading/Spelling</w:t>
            </w:r>
          </w:p>
        </w:tc>
      </w:tr>
      <w:tr w:rsidR="00AF1514" w:rsidRPr="00947BA3" w14:paraId="5316F727" w14:textId="77777777" w:rsidTr="005D16B4">
        <w:trPr>
          <w:trHeight w:val="1361"/>
        </w:trPr>
        <w:tc>
          <w:tcPr>
            <w:tcW w:w="1271" w:type="dxa"/>
            <w:shd w:val="clear" w:color="auto" w:fill="C9C9C9" w:themeFill="accent3" w:themeFillTint="99"/>
            <w:vAlign w:val="center"/>
          </w:tcPr>
          <w:p w14:paraId="3BC64ED3" w14:textId="3C4B7232" w:rsidR="00AF1514" w:rsidRPr="00947BA3" w:rsidRDefault="007210C5" w:rsidP="00212BA2">
            <w:pPr>
              <w:jc w:val="center"/>
              <w:rPr>
                <w:rFonts w:cstheme="minorHAnsi"/>
                <w:sz w:val="20"/>
                <w:szCs w:val="20"/>
              </w:rPr>
            </w:pPr>
            <w:r>
              <w:rPr>
                <w:rFonts w:cstheme="minorHAnsi"/>
                <w:sz w:val="20"/>
                <w:szCs w:val="20"/>
              </w:rPr>
              <w:t xml:space="preserve">Wednesday </w:t>
            </w:r>
          </w:p>
        </w:tc>
        <w:tc>
          <w:tcPr>
            <w:tcW w:w="851" w:type="dxa"/>
            <w:vAlign w:val="center"/>
          </w:tcPr>
          <w:p w14:paraId="1A4FA13E" w14:textId="2AB66FCB" w:rsidR="007210C5" w:rsidRPr="00947BA3" w:rsidRDefault="00A621F1" w:rsidP="00212BA2">
            <w:pPr>
              <w:jc w:val="center"/>
              <w:rPr>
                <w:rFonts w:cstheme="minorHAnsi"/>
                <w:sz w:val="20"/>
                <w:szCs w:val="20"/>
              </w:rPr>
            </w:pPr>
            <w:r>
              <w:rPr>
                <w:rFonts w:cstheme="minorHAnsi"/>
                <w:sz w:val="20"/>
                <w:szCs w:val="20"/>
              </w:rPr>
              <w:t xml:space="preserve">Flashback 4 </w:t>
            </w:r>
          </w:p>
        </w:tc>
        <w:tc>
          <w:tcPr>
            <w:tcW w:w="1086" w:type="dxa"/>
            <w:vAlign w:val="center"/>
          </w:tcPr>
          <w:p w14:paraId="7BE997EB" w14:textId="6227F4E6" w:rsidR="00AF1514" w:rsidRPr="00947BA3" w:rsidRDefault="00A621F1" w:rsidP="005D16B4">
            <w:pPr>
              <w:rPr>
                <w:rFonts w:cstheme="minorHAnsi"/>
                <w:sz w:val="20"/>
                <w:szCs w:val="20"/>
              </w:rPr>
            </w:pPr>
            <w:r>
              <w:rPr>
                <w:rFonts w:cstheme="minorHAnsi"/>
                <w:sz w:val="20"/>
                <w:szCs w:val="20"/>
              </w:rPr>
              <w:t xml:space="preserve">English </w:t>
            </w:r>
          </w:p>
        </w:tc>
        <w:tc>
          <w:tcPr>
            <w:tcW w:w="1040" w:type="dxa"/>
            <w:shd w:val="clear" w:color="auto" w:fill="auto"/>
            <w:vAlign w:val="center"/>
          </w:tcPr>
          <w:p w14:paraId="4549BCDA" w14:textId="006131B3" w:rsidR="00AF1514" w:rsidRPr="00947BA3" w:rsidRDefault="00A621F1" w:rsidP="00952A89">
            <w:pPr>
              <w:jc w:val="center"/>
              <w:rPr>
                <w:rFonts w:cstheme="minorHAnsi"/>
                <w:sz w:val="20"/>
                <w:szCs w:val="20"/>
              </w:rPr>
            </w:pPr>
            <w:r>
              <w:rPr>
                <w:rFonts w:cstheme="minorHAnsi"/>
                <w:sz w:val="20"/>
                <w:szCs w:val="20"/>
              </w:rPr>
              <w:t xml:space="preserve">English </w:t>
            </w:r>
          </w:p>
        </w:tc>
        <w:tc>
          <w:tcPr>
            <w:tcW w:w="332" w:type="dxa"/>
            <w:shd w:val="clear" w:color="auto" w:fill="EDEDED" w:themeFill="accent3" w:themeFillTint="33"/>
            <w:vAlign w:val="center"/>
          </w:tcPr>
          <w:p w14:paraId="4B760EC0" w14:textId="2518D901" w:rsidR="00AF1514" w:rsidRPr="00947BA3" w:rsidRDefault="00AF1514" w:rsidP="00212BA2">
            <w:pPr>
              <w:jc w:val="center"/>
              <w:rPr>
                <w:rFonts w:cstheme="minorHAnsi"/>
                <w:sz w:val="20"/>
                <w:szCs w:val="20"/>
              </w:rPr>
            </w:pPr>
            <w:r w:rsidRPr="00947BA3">
              <w:rPr>
                <w:rFonts w:cstheme="minorHAnsi"/>
                <w:sz w:val="20"/>
                <w:szCs w:val="20"/>
              </w:rPr>
              <w:t>E</w:t>
            </w:r>
          </w:p>
        </w:tc>
        <w:tc>
          <w:tcPr>
            <w:tcW w:w="1085" w:type="dxa"/>
            <w:vAlign w:val="center"/>
          </w:tcPr>
          <w:p w14:paraId="0B20C9AC" w14:textId="66B01D59" w:rsidR="00AF1514" w:rsidRPr="00947BA3" w:rsidRDefault="00A621F1" w:rsidP="00212BA2">
            <w:pPr>
              <w:jc w:val="center"/>
              <w:rPr>
                <w:rFonts w:cstheme="minorHAnsi"/>
                <w:color w:val="FF0000"/>
                <w:sz w:val="20"/>
                <w:szCs w:val="20"/>
              </w:rPr>
            </w:pPr>
            <w:r>
              <w:rPr>
                <w:rFonts w:cstheme="minorHAnsi"/>
                <w:color w:val="FF0000"/>
                <w:sz w:val="20"/>
                <w:szCs w:val="20"/>
              </w:rPr>
              <w:t xml:space="preserve">Maths </w:t>
            </w:r>
          </w:p>
        </w:tc>
        <w:tc>
          <w:tcPr>
            <w:tcW w:w="1087" w:type="dxa"/>
            <w:vAlign w:val="center"/>
          </w:tcPr>
          <w:p w14:paraId="03E590DF" w14:textId="31D76018" w:rsidR="00AF1514" w:rsidRPr="00947BA3" w:rsidRDefault="00A621F1" w:rsidP="00212BA2">
            <w:pPr>
              <w:jc w:val="center"/>
              <w:rPr>
                <w:rFonts w:cstheme="minorHAnsi"/>
                <w:sz w:val="20"/>
                <w:szCs w:val="20"/>
              </w:rPr>
            </w:pPr>
            <w:r>
              <w:rPr>
                <w:rFonts w:cstheme="minorHAnsi"/>
                <w:sz w:val="20"/>
                <w:szCs w:val="20"/>
              </w:rPr>
              <w:t xml:space="preserve">Maths </w:t>
            </w:r>
          </w:p>
        </w:tc>
        <w:tc>
          <w:tcPr>
            <w:tcW w:w="283" w:type="dxa"/>
            <w:tcBorders>
              <w:bottom w:val="single" w:sz="4" w:space="0" w:color="auto"/>
            </w:tcBorders>
            <w:shd w:val="clear" w:color="auto" w:fill="EDEDED" w:themeFill="accent3" w:themeFillTint="33"/>
            <w:vAlign w:val="center"/>
          </w:tcPr>
          <w:p w14:paraId="18F37622" w14:textId="77777777" w:rsidR="00AF1514" w:rsidRPr="00947BA3" w:rsidRDefault="00AF1514" w:rsidP="00212BA2">
            <w:pPr>
              <w:jc w:val="center"/>
              <w:rPr>
                <w:rFonts w:cstheme="minorHAnsi"/>
                <w:sz w:val="20"/>
                <w:szCs w:val="20"/>
              </w:rPr>
            </w:pPr>
            <w:r w:rsidRPr="00947BA3">
              <w:rPr>
                <w:rFonts w:cstheme="minorHAnsi"/>
                <w:sz w:val="20"/>
                <w:szCs w:val="20"/>
              </w:rPr>
              <w:t>N</w:t>
            </w:r>
          </w:p>
        </w:tc>
        <w:tc>
          <w:tcPr>
            <w:tcW w:w="1040" w:type="dxa"/>
            <w:vAlign w:val="center"/>
          </w:tcPr>
          <w:p w14:paraId="3EAF00B9" w14:textId="5FA0F550" w:rsidR="00AF1514" w:rsidRPr="00947BA3" w:rsidRDefault="00A621F1" w:rsidP="00B0401F">
            <w:pPr>
              <w:jc w:val="center"/>
              <w:rPr>
                <w:rFonts w:cstheme="minorHAnsi"/>
                <w:color w:val="FF0000"/>
                <w:sz w:val="20"/>
                <w:szCs w:val="20"/>
              </w:rPr>
            </w:pPr>
            <w:r>
              <w:rPr>
                <w:rFonts w:cstheme="minorHAnsi"/>
                <w:color w:val="FF0000"/>
                <w:sz w:val="20"/>
                <w:szCs w:val="20"/>
              </w:rPr>
              <w:t xml:space="preserve">Reading </w:t>
            </w:r>
          </w:p>
        </w:tc>
        <w:tc>
          <w:tcPr>
            <w:tcW w:w="1044" w:type="dxa"/>
            <w:vAlign w:val="center"/>
          </w:tcPr>
          <w:p w14:paraId="5ABB9D89" w14:textId="314D5976" w:rsidR="00AF1514" w:rsidRPr="00947BA3" w:rsidRDefault="00A621F1" w:rsidP="00212BA2">
            <w:pPr>
              <w:jc w:val="center"/>
              <w:rPr>
                <w:rFonts w:cstheme="minorHAnsi"/>
                <w:sz w:val="20"/>
                <w:szCs w:val="20"/>
              </w:rPr>
            </w:pPr>
            <w:r>
              <w:rPr>
                <w:rFonts w:cstheme="minorHAnsi"/>
                <w:sz w:val="20"/>
                <w:szCs w:val="20"/>
              </w:rPr>
              <w:t xml:space="preserve">Reading Follow on Task  </w:t>
            </w:r>
          </w:p>
        </w:tc>
        <w:tc>
          <w:tcPr>
            <w:tcW w:w="284" w:type="dxa"/>
            <w:shd w:val="clear" w:color="auto" w:fill="EDEDED" w:themeFill="accent3" w:themeFillTint="33"/>
            <w:vAlign w:val="center"/>
          </w:tcPr>
          <w:p w14:paraId="6A9772EC" w14:textId="77777777" w:rsidR="00AF1514" w:rsidRPr="00947BA3" w:rsidRDefault="00AF1514" w:rsidP="00212BA2">
            <w:pPr>
              <w:jc w:val="center"/>
              <w:rPr>
                <w:rFonts w:cstheme="minorHAnsi"/>
                <w:sz w:val="20"/>
                <w:szCs w:val="20"/>
              </w:rPr>
            </w:pPr>
            <w:r w:rsidRPr="00947BA3">
              <w:rPr>
                <w:rFonts w:cstheme="minorHAnsi"/>
                <w:sz w:val="20"/>
                <w:szCs w:val="20"/>
              </w:rPr>
              <w:t>E</w:t>
            </w:r>
          </w:p>
        </w:tc>
        <w:tc>
          <w:tcPr>
            <w:tcW w:w="1417" w:type="dxa"/>
            <w:tcBorders>
              <w:bottom w:val="single" w:sz="4" w:space="0" w:color="auto"/>
            </w:tcBorders>
            <w:shd w:val="clear" w:color="auto" w:fill="auto"/>
            <w:vAlign w:val="center"/>
          </w:tcPr>
          <w:p w14:paraId="4F20C5FD" w14:textId="66385B72" w:rsidR="00AF1514" w:rsidRPr="00947BA3" w:rsidRDefault="006B6326" w:rsidP="006B6326">
            <w:pPr>
              <w:jc w:val="center"/>
              <w:rPr>
                <w:rFonts w:cstheme="minorHAnsi"/>
                <w:sz w:val="20"/>
                <w:szCs w:val="20"/>
              </w:rPr>
            </w:pPr>
            <w:r>
              <w:rPr>
                <w:rFonts w:cstheme="minorHAnsi"/>
                <w:sz w:val="20"/>
                <w:szCs w:val="20"/>
              </w:rPr>
              <w:t>PE</w:t>
            </w:r>
          </w:p>
        </w:tc>
      </w:tr>
      <w:tr w:rsidR="00AF1514" w:rsidRPr="00947BA3" w14:paraId="407D2DE0" w14:textId="77777777" w:rsidTr="005D16B4">
        <w:trPr>
          <w:trHeight w:val="1361"/>
        </w:trPr>
        <w:tc>
          <w:tcPr>
            <w:tcW w:w="1271" w:type="dxa"/>
            <w:shd w:val="clear" w:color="auto" w:fill="C9C9C9" w:themeFill="accent3" w:themeFillTint="99"/>
            <w:vAlign w:val="center"/>
          </w:tcPr>
          <w:p w14:paraId="33147E04" w14:textId="77777777" w:rsidR="00AF1514" w:rsidRPr="00947BA3" w:rsidRDefault="00AF1514" w:rsidP="00212BA2">
            <w:pPr>
              <w:jc w:val="center"/>
              <w:rPr>
                <w:rFonts w:cstheme="minorHAnsi"/>
                <w:sz w:val="20"/>
                <w:szCs w:val="20"/>
              </w:rPr>
            </w:pPr>
            <w:r w:rsidRPr="00947BA3">
              <w:rPr>
                <w:rFonts w:cstheme="minorHAnsi"/>
                <w:sz w:val="20"/>
                <w:szCs w:val="20"/>
              </w:rPr>
              <w:t>Thursday</w:t>
            </w:r>
          </w:p>
        </w:tc>
        <w:tc>
          <w:tcPr>
            <w:tcW w:w="851" w:type="dxa"/>
            <w:vAlign w:val="center"/>
          </w:tcPr>
          <w:p w14:paraId="2C4682A0" w14:textId="13E51580" w:rsidR="007210C5" w:rsidRPr="00947BA3" w:rsidRDefault="006B6326" w:rsidP="00212BA2">
            <w:pPr>
              <w:jc w:val="center"/>
              <w:rPr>
                <w:rFonts w:cstheme="minorHAnsi"/>
                <w:sz w:val="20"/>
                <w:szCs w:val="20"/>
              </w:rPr>
            </w:pPr>
            <w:r>
              <w:rPr>
                <w:rFonts w:cstheme="minorHAnsi"/>
                <w:sz w:val="20"/>
                <w:szCs w:val="20"/>
              </w:rPr>
              <w:t>Flashback 4</w:t>
            </w:r>
          </w:p>
        </w:tc>
        <w:tc>
          <w:tcPr>
            <w:tcW w:w="1086" w:type="dxa"/>
            <w:vAlign w:val="center"/>
          </w:tcPr>
          <w:p w14:paraId="280E0AAB" w14:textId="3C68AF34" w:rsidR="00AF1514" w:rsidRPr="00947BA3" w:rsidRDefault="00A621F1" w:rsidP="00A621F1">
            <w:pPr>
              <w:rPr>
                <w:rFonts w:cstheme="minorHAnsi"/>
                <w:sz w:val="20"/>
                <w:szCs w:val="20"/>
              </w:rPr>
            </w:pPr>
            <w:r>
              <w:rPr>
                <w:rFonts w:cstheme="minorHAnsi"/>
                <w:sz w:val="20"/>
                <w:szCs w:val="20"/>
              </w:rPr>
              <w:t xml:space="preserve">Design a world book day token </w:t>
            </w:r>
          </w:p>
        </w:tc>
        <w:tc>
          <w:tcPr>
            <w:tcW w:w="1040" w:type="dxa"/>
            <w:shd w:val="clear" w:color="auto" w:fill="auto"/>
            <w:vAlign w:val="center"/>
          </w:tcPr>
          <w:p w14:paraId="559BE83C" w14:textId="64E7D463" w:rsidR="00AF1514" w:rsidRPr="00947BA3" w:rsidRDefault="00A621F1" w:rsidP="00C57900">
            <w:pPr>
              <w:jc w:val="center"/>
              <w:rPr>
                <w:rFonts w:cstheme="minorHAnsi"/>
                <w:sz w:val="20"/>
                <w:szCs w:val="20"/>
              </w:rPr>
            </w:pPr>
            <w:r>
              <w:rPr>
                <w:rFonts w:cstheme="minorHAnsi"/>
                <w:sz w:val="20"/>
                <w:szCs w:val="20"/>
              </w:rPr>
              <w:t xml:space="preserve">Choice of reading activity </w:t>
            </w:r>
          </w:p>
        </w:tc>
        <w:tc>
          <w:tcPr>
            <w:tcW w:w="332" w:type="dxa"/>
            <w:shd w:val="clear" w:color="auto" w:fill="EDEDED" w:themeFill="accent3" w:themeFillTint="33"/>
            <w:vAlign w:val="center"/>
          </w:tcPr>
          <w:p w14:paraId="3DBC1418" w14:textId="38DEC798" w:rsidR="00AF1514" w:rsidRPr="00947BA3" w:rsidRDefault="00AF1514" w:rsidP="00212BA2">
            <w:pPr>
              <w:jc w:val="center"/>
              <w:rPr>
                <w:rFonts w:cstheme="minorHAnsi"/>
                <w:sz w:val="20"/>
                <w:szCs w:val="20"/>
              </w:rPr>
            </w:pPr>
            <w:r w:rsidRPr="00947BA3">
              <w:rPr>
                <w:rFonts w:cstheme="minorHAnsi"/>
                <w:sz w:val="20"/>
                <w:szCs w:val="20"/>
              </w:rPr>
              <w:t>A</w:t>
            </w:r>
          </w:p>
        </w:tc>
        <w:tc>
          <w:tcPr>
            <w:tcW w:w="1085" w:type="dxa"/>
            <w:vAlign w:val="center"/>
          </w:tcPr>
          <w:p w14:paraId="735BAB9E" w14:textId="79282D4D" w:rsidR="00AF1514" w:rsidRPr="00947BA3" w:rsidRDefault="00A621F1" w:rsidP="007210C5">
            <w:pPr>
              <w:jc w:val="center"/>
              <w:rPr>
                <w:rFonts w:cstheme="minorHAnsi"/>
                <w:color w:val="FF0000"/>
                <w:sz w:val="20"/>
                <w:szCs w:val="20"/>
              </w:rPr>
            </w:pPr>
            <w:r>
              <w:rPr>
                <w:rFonts w:cstheme="minorHAnsi"/>
                <w:color w:val="FF0000"/>
                <w:sz w:val="20"/>
                <w:szCs w:val="20"/>
              </w:rPr>
              <w:t xml:space="preserve">World Book Day Live Online Session  </w:t>
            </w:r>
          </w:p>
        </w:tc>
        <w:tc>
          <w:tcPr>
            <w:tcW w:w="1087" w:type="dxa"/>
            <w:vAlign w:val="center"/>
          </w:tcPr>
          <w:p w14:paraId="1ED3B081" w14:textId="6561A3DC" w:rsidR="00AF1514" w:rsidRPr="00947BA3" w:rsidRDefault="00A621F1" w:rsidP="00212BA2">
            <w:pPr>
              <w:jc w:val="center"/>
              <w:rPr>
                <w:rFonts w:cstheme="minorHAnsi"/>
                <w:sz w:val="20"/>
                <w:szCs w:val="20"/>
              </w:rPr>
            </w:pPr>
            <w:r>
              <w:rPr>
                <w:rFonts w:cstheme="minorHAnsi"/>
                <w:sz w:val="20"/>
                <w:szCs w:val="20"/>
              </w:rPr>
              <w:t>Pre-Reading Little Badman</w:t>
            </w:r>
          </w:p>
        </w:tc>
        <w:tc>
          <w:tcPr>
            <w:tcW w:w="283" w:type="dxa"/>
            <w:shd w:val="clear" w:color="auto" w:fill="EDEDED" w:themeFill="accent3" w:themeFillTint="33"/>
            <w:vAlign w:val="center"/>
          </w:tcPr>
          <w:p w14:paraId="3A27121D" w14:textId="77777777" w:rsidR="00AF1514" w:rsidRPr="00947BA3" w:rsidRDefault="00AF1514" w:rsidP="00212BA2">
            <w:pPr>
              <w:jc w:val="center"/>
              <w:rPr>
                <w:rFonts w:cstheme="minorHAnsi"/>
                <w:sz w:val="20"/>
                <w:szCs w:val="20"/>
              </w:rPr>
            </w:pPr>
            <w:r w:rsidRPr="00947BA3">
              <w:rPr>
                <w:rFonts w:cstheme="minorHAnsi"/>
                <w:sz w:val="20"/>
                <w:szCs w:val="20"/>
              </w:rPr>
              <w:t>C</w:t>
            </w:r>
          </w:p>
        </w:tc>
        <w:tc>
          <w:tcPr>
            <w:tcW w:w="1040" w:type="dxa"/>
            <w:vAlign w:val="center"/>
          </w:tcPr>
          <w:p w14:paraId="07EEC6CB" w14:textId="77DB79B8" w:rsidR="00AF1514" w:rsidRPr="00947BA3" w:rsidRDefault="00A621F1" w:rsidP="00AB71FF">
            <w:pPr>
              <w:jc w:val="center"/>
              <w:rPr>
                <w:rFonts w:cstheme="minorHAnsi"/>
                <w:color w:val="FF0000"/>
                <w:sz w:val="20"/>
                <w:szCs w:val="20"/>
              </w:rPr>
            </w:pPr>
            <w:r>
              <w:rPr>
                <w:rFonts w:cstheme="minorHAnsi"/>
                <w:color w:val="FF0000"/>
                <w:sz w:val="20"/>
                <w:szCs w:val="20"/>
              </w:rPr>
              <w:t xml:space="preserve">Author/Illustrator session with Mrs Smith  </w:t>
            </w:r>
          </w:p>
        </w:tc>
        <w:tc>
          <w:tcPr>
            <w:tcW w:w="1044" w:type="dxa"/>
            <w:vAlign w:val="center"/>
          </w:tcPr>
          <w:p w14:paraId="6E4D0E91" w14:textId="2E040A2E" w:rsidR="00AF1514" w:rsidRPr="00947BA3" w:rsidRDefault="00A621F1" w:rsidP="00AB71FF">
            <w:pPr>
              <w:jc w:val="center"/>
              <w:rPr>
                <w:rFonts w:cstheme="minorHAnsi"/>
                <w:sz w:val="20"/>
                <w:szCs w:val="20"/>
              </w:rPr>
            </w:pPr>
            <w:r>
              <w:rPr>
                <w:rFonts w:cstheme="minorHAnsi"/>
                <w:sz w:val="20"/>
                <w:szCs w:val="20"/>
              </w:rPr>
              <w:t xml:space="preserve">Follow on task  </w:t>
            </w:r>
          </w:p>
        </w:tc>
        <w:tc>
          <w:tcPr>
            <w:tcW w:w="284" w:type="dxa"/>
            <w:shd w:val="clear" w:color="auto" w:fill="EDEDED" w:themeFill="accent3" w:themeFillTint="33"/>
            <w:vAlign w:val="center"/>
          </w:tcPr>
          <w:p w14:paraId="1D34D30E" w14:textId="77777777" w:rsidR="00AF1514" w:rsidRPr="00947BA3" w:rsidRDefault="00AF1514" w:rsidP="00212BA2">
            <w:pPr>
              <w:jc w:val="center"/>
              <w:rPr>
                <w:rFonts w:cstheme="minorHAnsi"/>
                <w:sz w:val="20"/>
                <w:szCs w:val="20"/>
              </w:rPr>
            </w:pPr>
            <w:r w:rsidRPr="00947BA3">
              <w:rPr>
                <w:rFonts w:cstheme="minorHAnsi"/>
                <w:sz w:val="20"/>
                <w:szCs w:val="20"/>
              </w:rPr>
              <w:t>A</w:t>
            </w:r>
          </w:p>
        </w:tc>
        <w:tc>
          <w:tcPr>
            <w:tcW w:w="1417" w:type="dxa"/>
            <w:shd w:val="clear" w:color="auto" w:fill="auto"/>
            <w:vAlign w:val="center"/>
          </w:tcPr>
          <w:p w14:paraId="0E9175AA" w14:textId="2A70ECDB" w:rsidR="00AF1514" w:rsidRPr="00947BA3" w:rsidRDefault="00A621F1" w:rsidP="00F774EE">
            <w:pPr>
              <w:jc w:val="center"/>
              <w:rPr>
                <w:rFonts w:cstheme="minorHAnsi"/>
                <w:sz w:val="20"/>
                <w:szCs w:val="20"/>
              </w:rPr>
            </w:pPr>
            <w:r>
              <w:rPr>
                <w:rFonts w:cstheme="minorHAnsi"/>
                <w:sz w:val="20"/>
                <w:szCs w:val="20"/>
              </w:rPr>
              <w:t xml:space="preserve">Imagine a puppet </w:t>
            </w:r>
          </w:p>
        </w:tc>
      </w:tr>
      <w:tr w:rsidR="00AF1514" w:rsidRPr="00947BA3" w14:paraId="7692BDE2" w14:textId="77777777" w:rsidTr="005D16B4">
        <w:trPr>
          <w:trHeight w:val="1361"/>
        </w:trPr>
        <w:tc>
          <w:tcPr>
            <w:tcW w:w="1271" w:type="dxa"/>
            <w:shd w:val="clear" w:color="auto" w:fill="C9C9C9" w:themeFill="accent3" w:themeFillTint="99"/>
            <w:vAlign w:val="center"/>
          </w:tcPr>
          <w:p w14:paraId="1D55C32B" w14:textId="77777777" w:rsidR="00AF1514" w:rsidRPr="00947BA3" w:rsidRDefault="00AF1514" w:rsidP="00212BA2">
            <w:pPr>
              <w:jc w:val="center"/>
              <w:rPr>
                <w:rFonts w:cstheme="minorHAnsi"/>
                <w:sz w:val="20"/>
                <w:szCs w:val="20"/>
              </w:rPr>
            </w:pPr>
            <w:r w:rsidRPr="00947BA3">
              <w:rPr>
                <w:rFonts w:cstheme="minorHAnsi"/>
                <w:sz w:val="20"/>
                <w:szCs w:val="20"/>
              </w:rPr>
              <w:t>Friday</w:t>
            </w:r>
          </w:p>
        </w:tc>
        <w:tc>
          <w:tcPr>
            <w:tcW w:w="851" w:type="dxa"/>
            <w:vAlign w:val="center"/>
          </w:tcPr>
          <w:p w14:paraId="20376C97" w14:textId="1D11047A" w:rsidR="00AF1514" w:rsidRPr="00947BA3" w:rsidRDefault="006B6326" w:rsidP="00C57900">
            <w:pPr>
              <w:jc w:val="center"/>
              <w:rPr>
                <w:rFonts w:cstheme="minorHAnsi"/>
                <w:sz w:val="20"/>
                <w:szCs w:val="20"/>
              </w:rPr>
            </w:pPr>
            <w:r>
              <w:rPr>
                <w:rFonts w:cstheme="minorHAnsi"/>
                <w:sz w:val="20"/>
                <w:szCs w:val="20"/>
              </w:rPr>
              <w:t xml:space="preserve">Flashback 4 </w:t>
            </w:r>
          </w:p>
        </w:tc>
        <w:tc>
          <w:tcPr>
            <w:tcW w:w="1086" w:type="dxa"/>
            <w:vAlign w:val="center"/>
          </w:tcPr>
          <w:p w14:paraId="094DA5EA" w14:textId="0A3399EC" w:rsidR="00AF1514" w:rsidRPr="00947BA3" w:rsidRDefault="006B6326" w:rsidP="00C57900">
            <w:pPr>
              <w:jc w:val="center"/>
              <w:rPr>
                <w:rFonts w:cstheme="minorHAnsi"/>
                <w:sz w:val="20"/>
                <w:szCs w:val="20"/>
              </w:rPr>
            </w:pPr>
            <w:r>
              <w:rPr>
                <w:rFonts w:cstheme="minorHAnsi"/>
                <w:sz w:val="20"/>
                <w:szCs w:val="20"/>
              </w:rPr>
              <w:t xml:space="preserve">Maths </w:t>
            </w:r>
          </w:p>
        </w:tc>
        <w:tc>
          <w:tcPr>
            <w:tcW w:w="1040" w:type="dxa"/>
            <w:shd w:val="clear" w:color="auto" w:fill="auto"/>
            <w:vAlign w:val="center"/>
          </w:tcPr>
          <w:p w14:paraId="1CB1DF3B" w14:textId="6C3EB520" w:rsidR="00AF1514" w:rsidRPr="00947BA3" w:rsidRDefault="006B6326" w:rsidP="00C57900">
            <w:pPr>
              <w:jc w:val="center"/>
              <w:rPr>
                <w:rFonts w:cstheme="minorHAnsi"/>
                <w:sz w:val="20"/>
                <w:szCs w:val="20"/>
              </w:rPr>
            </w:pPr>
            <w:r>
              <w:rPr>
                <w:rFonts w:cstheme="minorHAnsi"/>
                <w:sz w:val="20"/>
                <w:szCs w:val="20"/>
              </w:rPr>
              <w:t xml:space="preserve">Maths </w:t>
            </w:r>
          </w:p>
        </w:tc>
        <w:tc>
          <w:tcPr>
            <w:tcW w:w="332" w:type="dxa"/>
            <w:shd w:val="clear" w:color="auto" w:fill="EDEDED" w:themeFill="accent3" w:themeFillTint="33"/>
            <w:vAlign w:val="center"/>
          </w:tcPr>
          <w:p w14:paraId="02E2B94F" w14:textId="592933B7" w:rsidR="00AF1514" w:rsidRPr="00947BA3" w:rsidRDefault="00AF1514" w:rsidP="00212BA2">
            <w:pPr>
              <w:jc w:val="center"/>
              <w:rPr>
                <w:rFonts w:cstheme="minorHAnsi"/>
                <w:sz w:val="20"/>
                <w:szCs w:val="20"/>
              </w:rPr>
            </w:pPr>
            <w:r w:rsidRPr="00947BA3">
              <w:rPr>
                <w:rFonts w:cstheme="minorHAnsi"/>
                <w:sz w:val="20"/>
                <w:szCs w:val="20"/>
              </w:rPr>
              <w:t>K</w:t>
            </w:r>
          </w:p>
        </w:tc>
        <w:tc>
          <w:tcPr>
            <w:tcW w:w="1085" w:type="dxa"/>
            <w:vAlign w:val="center"/>
          </w:tcPr>
          <w:p w14:paraId="4EEBC11F" w14:textId="7709F64A" w:rsidR="00AF1514" w:rsidRPr="00947BA3" w:rsidRDefault="006B6326" w:rsidP="00212BA2">
            <w:pPr>
              <w:jc w:val="center"/>
              <w:rPr>
                <w:rFonts w:cstheme="minorHAnsi"/>
                <w:color w:val="FF0000"/>
                <w:sz w:val="20"/>
                <w:szCs w:val="20"/>
              </w:rPr>
            </w:pPr>
            <w:r>
              <w:rPr>
                <w:rFonts w:cstheme="minorHAnsi"/>
                <w:color w:val="FF0000"/>
                <w:sz w:val="20"/>
                <w:szCs w:val="20"/>
              </w:rPr>
              <w:t xml:space="preserve">Performing Poems </w:t>
            </w:r>
          </w:p>
        </w:tc>
        <w:tc>
          <w:tcPr>
            <w:tcW w:w="1087" w:type="dxa"/>
            <w:vAlign w:val="center"/>
          </w:tcPr>
          <w:p w14:paraId="455CAFA9" w14:textId="69FE52F8" w:rsidR="00AF1514" w:rsidRPr="00947BA3" w:rsidRDefault="006B6326" w:rsidP="00212BA2">
            <w:pPr>
              <w:jc w:val="center"/>
              <w:rPr>
                <w:rFonts w:cstheme="minorHAnsi"/>
                <w:sz w:val="20"/>
                <w:szCs w:val="20"/>
              </w:rPr>
            </w:pPr>
            <w:r>
              <w:rPr>
                <w:rFonts w:cstheme="minorHAnsi"/>
                <w:sz w:val="20"/>
                <w:szCs w:val="20"/>
              </w:rPr>
              <w:t xml:space="preserve">Reading </w:t>
            </w:r>
          </w:p>
        </w:tc>
        <w:tc>
          <w:tcPr>
            <w:tcW w:w="283" w:type="dxa"/>
            <w:shd w:val="clear" w:color="auto" w:fill="EDEDED" w:themeFill="accent3" w:themeFillTint="33"/>
            <w:vAlign w:val="center"/>
          </w:tcPr>
          <w:p w14:paraId="0FCBB85F" w14:textId="77777777" w:rsidR="00AF1514" w:rsidRPr="00947BA3" w:rsidRDefault="00AF1514" w:rsidP="00212BA2">
            <w:pPr>
              <w:jc w:val="center"/>
              <w:rPr>
                <w:rFonts w:cstheme="minorHAnsi"/>
                <w:sz w:val="20"/>
                <w:szCs w:val="20"/>
              </w:rPr>
            </w:pPr>
            <w:r w:rsidRPr="00947BA3">
              <w:rPr>
                <w:rFonts w:cstheme="minorHAnsi"/>
                <w:sz w:val="20"/>
                <w:szCs w:val="20"/>
              </w:rPr>
              <w:t>H</w:t>
            </w:r>
          </w:p>
        </w:tc>
        <w:tc>
          <w:tcPr>
            <w:tcW w:w="1040" w:type="dxa"/>
            <w:vAlign w:val="center"/>
          </w:tcPr>
          <w:p w14:paraId="156CBD0D" w14:textId="30C11DA4" w:rsidR="00AF1514" w:rsidRPr="00947BA3" w:rsidRDefault="006B6326" w:rsidP="00212BA2">
            <w:pPr>
              <w:jc w:val="center"/>
              <w:rPr>
                <w:rFonts w:cstheme="minorHAnsi"/>
                <w:color w:val="FF0000"/>
                <w:sz w:val="20"/>
                <w:szCs w:val="20"/>
              </w:rPr>
            </w:pPr>
            <w:r>
              <w:rPr>
                <w:rFonts w:cstheme="minorHAnsi"/>
                <w:color w:val="FF0000"/>
                <w:sz w:val="20"/>
                <w:szCs w:val="20"/>
              </w:rPr>
              <w:t xml:space="preserve">Sharing </w:t>
            </w:r>
          </w:p>
        </w:tc>
        <w:tc>
          <w:tcPr>
            <w:tcW w:w="1044" w:type="dxa"/>
            <w:vAlign w:val="center"/>
          </w:tcPr>
          <w:p w14:paraId="079D5978" w14:textId="25F36991" w:rsidR="00AF1514" w:rsidRPr="00947BA3" w:rsidRDefault="006B6326" w:rsidP="007B6D8F">
            <w:pPr>
              <w:rPr>
                <w:rFonts w:cstheme="minorHAnsi"/>
                <w:sz w:val="20"/>
                <w:szCs w:val="20"/>
              </w:rPr>
            </w:pPr>
            <w:r>
              <w:rPr>
                <w:rFonts w:cstheme="minorHAnsi"/>
                <w:sz w:val="20"/>
                <w:szCs w:val="20"/>
              </w:rPr>
              <w:t xml:space="preserve">Wellbeing </w:t>
            </w:r>
          </w:p>
        </w:tc>
        <w:tc>
          <w:tcPr>
            <w:tcW w:w="284" w:type="dxa"/>
            <w:shd w:val="clear" w:color="auto" w:fill="EDEDED" w:themeFill="accent3" w:themeFillTint="33"/>
            <w:vAlign w:val="center"/>
          </w:tcPr>
          <w:p w14:paraId="3A7DF77B" w14:textId="77777777" w:rsidR="00AF1514" w:rsidRPr="00947BA3" w:rsidRDefault="00AF1514" w:rsidP="00212BA2">
            <w:pPr>
              <w:jc w:val="center"/>
              <w:rPr>
                <w:rFonts w:cstheme="minorHAnsi"/>
                <w:sz w:val="20"/>
                <w:szCs w:val="20"/>
              </w:rPr>
            </w:pPr>
            <w:r w:rsidRPr="00947BA3">
              <w:rPr>
                <w:rFonts w:cstheme="minorHAnsi"/>
                <w:sz w:val="20"/>
                <w:szCs w:val="20"/>
              </w:rPr>
              <w:t>K</w:t>
            </w:r>
          </w:p>
        </w:tc>
        <w:tc>
          <w:tcPr>
            <w:tcW w:w="1417" w:type="dxa"/>
            <w:shd w:val="clear" w:color="auto" w:fill="auto"/>
            <w:vAlign w:val="center"/>
          </w:tcPr>
          <w:p w14:paraId="0D8C0DF1" w14:textId="311114F9" w:rsidR="00AF1514" w:rsidRPr="00947BA3" w:rsidRDefault="006655AE" w:rsidP="00F774EE">
            <w:pPr>
              <w:jc w:val="center"/>
              <w:rPr>
                <w:rFonts w:cstheme="minorHAnsi"/>
                <w:sz w:val="20"/>
                <w:szCs w:val="20"/>
              </w:rPr>
            </w:pPr>
            <w:r>
              <w:rPr>
                <w:rFonts w:cstheme="minorHAnsi"/>
                <w:sz w:val="20"/>
                <w:szCs w:val="20"/>
              </w:rPr>
              <w:t xml:space="preserve">TBC </w:t>
            </w:r>
          </w:p>
        </w:tc>
      </w:tr>
    </w:tbl>
    <w:p w14:paraId="56541DDD" w14:textId="1C301DE4" w:rsidR="00B73675" w:rsidRPr="00AF1514" w:rsidRDefault="005E4CD7" w:rsidP="0006502D">
      <w:pPr>
        <w:rPr>
          <w:b/>
          <w:u w:val="single"/>
          <w:lang w:val="en-GB"/>
        </w:rPr>
      </w:pPr>
      <w:r w:rsidRPr="00AF1514">
        <w:rPr>
          <w:b/>
          <w:u w:val="single"/>
          <w:lang w:val="en-GB"/>
        </w:rPr>
        <w:t>Mental health and wellbeing</w:t>
      </w:r>
    </w:p>
    <w:p w14:paraId="202F977B" w14:textId="77777777" w:rsidR="00EF366D" w:rsidRPr="00EF366D" w:rsidRDefault="00EF366D" w:rsidP="00EF366D">
      <w:pPr>
        <w:rPr>
          <w:bCs/>
          <w:lang w:val="en-GB"/>
        </w:rPr>
      </w:pPr>
      <w:r w:rsidRPr="00EF366D">
        <w:rPr>
          <w:bCs/>
          <w:lang w:val="en-GB"/>
        </w:rPr>
        <w:t xml:space="preserve">We all need to try to be physically active and The Daily Mile at Home can help you with this. </w:t>
      </w:r>
    </w:p>
    <w:p w14:paraId="26ED6C8F" w14:textId="5F125EA0" w:rsidR="00EF366D" w:rsidRPr="00EF366D" w:rsidRDefault="00EF366D" w:rsidP="00EF366D">
      <w:pPr>
        <w:rPr>
          <w:bCs/>
          <w:lang w:val="en-GB"/>
        </w:rPr>
      </w:pPr>
      <w:r w:rsidRPr="00EF366D">
        <w:rPr>
          <w:bCs/>
          <w:lang w:val="en-GB"/>
        </w:rPr>
        <w:t>15 minutes or more of walking, running or jogging in the fresh air– doing it at whatever pace suits you best and wearing what you</w:t>
      </w:r>
      <w:r>
        <w:rPr>
          <w:bCs/>
          <w:lang w:val="en-GB"/>
        </w:rPr>
        <w:t xml:space="preserve"> will</w:t>
      </w:r>
      <w:r w:rsidRPr="00EF366D">
        <w:rPr>
          <w:bCs/>
          <w:lang w:val="en-GB"/>
        </w:rPr>
        <w:t xml:space="preserve"> feel most comfortable in. </w:t>
      </w:r>
    </w:p>
    <w:p w14:paraId="46E9DC90" w14:textId="77777777" w:rsidR="00EF366D" w:rsidRDefault="00EF366D" w:rsidP="00CB0949">
      <w:pPr>
        <w:pStyle w:val="ListParagraph"/>
        <w:ind w:left="0"/>
        <w:rPr>
          <w:b/>
          <w:u w:val="single"/>
          <w:lang w:val="en-GB"/>
        </w:rPr>
      </w:pPr>
    </w:p>
    <w:p w14:paraId="740A9A72" w14:textId="56491212" w:rsidR="00B73675" w:rsidRDefault="00B73675" w:rsidP="00CB0949">
      <w:pPr>
        <w:pStyle w:val="ListParagraph"/>
        <w:ind w:left="0"/>
        <w:rPr>
          <w:b/>
          <w:u w:val="single"/>
          <w:lang w:val="en-GB"/>
        </w:rPr>
      </w:pPr>
      <w:r w:rsidRPr="00AF1514">
        <w:rPr>
          <w:b/>
          <w:u w:val="single"/>
          <w:lang w:val="en-GB"/>
        </w:rPr>
        <w:t>English</w:t>
      </w:r>
    </w:p>
    <w:p w14:paraId="0EC99B20" w14:textId="0BD144CE" w:rsidR="00EF366D" w:rsidRPr="00557A58" w:rsidRDefault="00AC4B12" w:rsidP="004F16FA">
      <w:pPr>
        <w:pStyle w:val="ListParagraph"/>
        <w:numPr>
          <w:ilvl w:val="0"/>
          <w:numId w:val="8"/>
        </w:numPr>
        <w:jc w:val="both"/>
        <w:rPr>
          <w:bCs/>
          <w:lang w:val="en-GB"/>
        </w:rPr>
      </w:pPr>
      <w:r>
        <w:t xml:space="preserve">Today you are going to plan your own version of Rudyard </w:t>
      </w:r>
      <w:r w:rsidR="0052634D">
        <w:t xml:space="preserve">Kipling’s poem ‘The River’s Tale’, adding the ideas and vocabulary you are going to use in your poem to a plan. </w:t>
      </w:r>
      <w:r w:rsidR="00557A58">
        <w:t xml:space="preserve"> </w:t>
      </w:r>
    </w:p>
    <w:p w14:paraId="50321FAE" w14:textId="57FF3ED3" w:rsidR="00911F31" w:rsidRPr="0052634D" w:rsidRDefault="0052634D" w:rsidP="0052634D">
      <w:pPr>
        <w:pStyle w:val="ListParagraph"/>
        <w:numPr>
          <w:ilvl w:val="0"/>
          <w:numId w:val="8"/>
        </w:numPr>
        <w:jc w:val="both"/>
        <w:rPr>
          <w:bCs/>
          <w:lang w:val="en-GB"/>
        </w:rPr>
      </w:pPr>
      <w:r>
        <w:rPr>
          <w:bCs/>
          <w:lang w:val="en-GB"/>
        </w:rPr>
        <w:t>Using your plan, you are going to draft your poem. Make sure that you use expanded noun phrases, alliteration and prepositional phrases using ‘with’. Remember whilst rhymes help to create rhythm and flow in a poem, they can be hard to create.</w:t>
      </w:r>
      <w:r w:rsidRPr="0052634D">
        <w:rPr>
          <w:bCs/>
          <w:lang w:val="en-GB"/>
        </w:rPr>
        <w:t xml:space="preserve"> Your choice of adjectives, nouns and verbs are more important. </w:t>
      </w:r>
    </w:p>
    <w:p w14:paraId="20E8B9AA" w14:textId="6F44A061" w:rsidR="00EF366D" w:rsidRPr="00B53D82" w:rsidRDefault="0052634D" w:rsidP="00727082">
      <w:pPr>
        <w:pStyle w:val="ListParagraph"/>
        <w:numPr>
          <w:ilvl w:val="0"/>
          <w:numId w:val="8"/>
        </w:numPr>
        <w:jc w:val="both"/>
        <w:rPr>
          <w:bCs/>
          <w:lang w:val="en-GB"/>
        </w:rPr>
      </w:pPr>
      <w:r>
        <w:t>Using my feedback/comments, edit</w:t>
      </w:r>
      <w:r w:rsidR="00176553">
        <w:t xml:space="preserve"> and improve</w:t>
      </w:r>
      <w:r>
        <w:t xml:space="preserve"> your poem. Once you have edited your poem you can write it up into your beautifully painted/illustrated accordion book. </w:t>
      </w:r>
      <w:r w:rsidR="00176553">
        <w:t xml:space="preserve">Now you can beautifully </w:t>
      </w:r>
      <w:r>
        <w:t xml:space="preserve">Illustrate your poem with scenes from Stone Age Life.  </w:t>
      </w:r>
    </w:p>
    <w:p w14:paraId="53492E70" w14:textId="2B868E6A" w:rsidR="00EF366D" w:rsidRPr="00176553" w:rsidRDefault="0052634D" w:rsidP="00176553">
      <w:pPr>
        <w:pStyle w:val="ListParagraph"/>
        <w:numPr>
          <w:ilvl w:val="0"/>
          <w:numId w:val="8"/>
        </w:numPr>
        <w:jc w:val="both"/>
        <w:rPr>
          <w:bCs/>
          <w:lang w:val="en-GB"/>
        </w:rPr>
      </w:pPr>
      <w:r>
        <w:t xml:space="preserve">Today you are going to try and learn your poem off by heart and perform it to someone at home. </w:t>
      </w:r>
      <w:r w:rsidR="00176553">
        <w:t>Think about tone and intonation</w:t>
      </w:r>
      <w:r w:rsidR="00C76569">
        <w:t xml:space="preserve"> </w:t>
      </w:r>
      <w:r w:rsidR="00176553">
        <w:t xml:space="preserve">– remember it is not just reading it is performing! </w:t>
      </w:r>
      <w:r>
        <w:t xml:space="preserve">Tomorrow you will have a chance to perform it to the rest of the class during our English lesson. </w:t>
      </w:r>
    </w:p>
    <w:p w14:paraId="12717C93" w14:textId="10D0EC3E" w:rsidR="00C03806" w:rsidRPr="00176553" w:rsidRDefault="0052634D" w:rsidP="00DD7C2B">
      <w:pPr>
        <w:pStyle w:val="ListParagraph"/>
        <w:numPr>
          <w:ilvl w:val="0"/>
          <w:numId w:val="8"/>
        </w:numPr>
        <w:jc w:val="both"/>
        <w:rPr>
          <w:bCs/>
          <w:lang w:val="en-GB"/>
        </w:rPr>
      </w:pPr>
      <w:r>
        <w:t xml:space="preserve">Today you are going to perform your poems </w:t>
      </w:r>
      <w:r w:rsidR="00176553">
        <w:t xml:space="preserve">during our English lesson. </w:t>
      </w:r>
    </w:p>
    <w:p w14:paraId="250A574E" w14:textId="77777777" w:rsidR="00176553" w:rsidRPr="00176553" w:rsidRDefault="00176553" w:rsidP="00176553">
      <w:pPr>
        <w:pStyle w:val="ListParagraph"/>
        <w:ind w:left="360"/>
        <w:jc w:val="both"/>
        <w:rPr>
          <w:bCs/>
          <w:lang w:val="en-GB"/>
        </w:rPr>
      </w:pPr>
    </w:p>
    <w:p w14:paraId="3E030CA7" w14:textId="77777777" w:rsidR="00176553" w:rsidRDefault="00176553" w:rsidP="0006502D">
      <w:pPr>
        <w:rPr>
          <w:b/>
          <w:u w:val="single"/>
          <w:lang w:val="en-GB"/>
        </w:rPr>
      </w:pPr>
    </w:p>
    <w:p w14:paraId="6757F51D" w14:textId="3A03C756" w:rsidR="00B73675" w:rsidRPr="00AF1514" w:rsidRDefault="00B73675" w:rsidP="0006502D">
      <w:pPr>
        <w:rPr>
          <w:b/>
          <w:u w:val="single"/>
          <w:lang w:val="en-GB"/>
        </w:rPr>
      </w:pPr>
      <w:r w:rsidRPr="00AF1514">
        <w:rPr>
          <w:b/>
          <w:u w:val="single"/>
          <w:lang w:val="en-GB"/>
        </w:rPr>
        <w:lastRenderedPageBreak/>
        <w:t>Reading:</w:t>
      </w:r>
    </w:p>
    <w:p w14:paraId="444FFF12" w14:textId="4B462842" w:rsidR="00A50BCE" w:rsidRPr="00A50BCE" w:rsidRDefault="006655AE" w:rsidP="00A50BCE">
      <w:pPr>
        <w:pStyle w:val="ListParagraph"/>
        <w:numPr>
          <w:ilvl w:val="0"/>
          <w:numId w:val="23"/>
        </w:numPr>
        <w:jc w:val="both"/>
        <w:rPr>
          <w:bCs/>
          <w:lang w:val="en-GB"/>
        </w:rPr>
      </w:pPr>
      <w:r>
        <w:t xml:space="preserve">Reading for pleasure. </w:t>
      </w:r>
    </w:p>
    <w:p w14:paraId="5D833BEC" w14:textId="77777777" w:rsidR="006655AE" w:rsidRPr="00A50BCE" w:rsidRDefault="006655AE" w:rsidP="006655AE">
      <w:pPr>
        <w:pStyle w:val="ListParagraph"/>
        <w:numPr>
          <w:ilvl w:val="0"/>
          <w:numId w:val="23"/>
        </w:numPr>
        <w:jc w:val="both"/>
        <w:rPr>
          <w:bCs/>
          <w:lang w:val="en-GB"/>
        </w:rPr>
      </w:pPr>
      <w:r>
        <w:t xml:space="preserve">Make predictions clarify vocabulary by matching pictures to words in preparation for our next reading lesson. </w:t>
      </w:r>
    </w:p>
    <w:p w14:paraId="1B8AA787" w14:textId="2B6F6368" w:rsidR="00B53D82" w:rsidRDefault="007B6D8F" w:rsidP="00A50BCE">
      <w:pPr>
        <w:pStyle w:val="ListParagraph"/>
        <w:numPr>
          <w:ilvl w:val="0"/>
          <w:numId w:val="23"/>
        </w:numPr>
        <w:jc w:val="both"/>
        <w:rPr>
          <w:bCs/>
          <w:lang w:val="en-GB"/>
        </w:rPr>
      </w:pPr>
      <w:r>
        <w:rPr>
          <w:bCs/>
          <w:lang w:val="en-GB"/>
        </w:rPr>
        <w:t xml:space="preserve">Reading lesson with Mrs Smith and follow-on task. </w:t>
      </w:r>
    </w:p>
    <w:p w14:paraId="3AFDFD7A" w14:textId="5AFBB89D" w:rsidR="007B6D8F" w:rsidRDefault="006B6326" w:rsidP="00A50BCE">
      <w:pPr>
        <w:pStyle w:val="ListParagraph"/>
        <w:numPr>
          <w:ilvl w:val="0"/>
          <w:numId w:val="23"/>
        </w:numPr>
        <w:jc w:val="both"/>
        <w:rPr>
          <w:bCs/>
          <w:lang w:val="en-GB"/>
        </w:rPr>
      </w:pPr>
      <w:r>
        <w:rPr>
          <w:bCs/>
          <w:lang w:val="en-GB"/>
        </w:rPr>
        <w:t xml:space="preserve">World Book Day </w:t>
      </w:r>
      <w:r w:rsidR="006655AE">
        <w:rPr>
          <w:bCs/>
          <w:lang w:val="en-GB"/>
        </w:rPr>
        <w:t xml:space="preserve">– See folder in google classroom. </w:t>
      </w:r>
    </w:p>
    <w:p w14:paraId="20B97E8A" w14:textId="532BEE8E" w:rsidR="007B6D8F" w:rsidRPr="00A50BCE" w:rsidRDefault="007B6D8F" w:rsidP="00A50BCE">
      <w:pPr>
        <w:pStyle w:val="ListParagraph"/>
        <w:numPr>
          <w:ilvl w:val="0"/>
          <w:numId w:val="23"/>
        </w:numPr>
        <w:jc w:val="both"/>
        <w:rPr>
          <w:bCs/>
          <w:lang w:val="en-GB"/>
        </w:rPr>
      </w:pPr>
      <w:r>
        <w:rPr>
          <w:bCs/>
          <w:lang w:val="en-GB"/>
        </w:rPr>
        <w:t xml:space="preserve">Reading for pleasure. </w:t>
      </w:r>
    </w:p>
    <w:p w14:paraId="342C7B9D" w14:textId="77777777" w:rsidR="00CB0949" w:rsidRDefault="00CB0949" w:rsidP="00CB0949">
      <w:pPr>
        <w:jc w:val="both"/>
        <w:rPr>
          <w:b/>
          <w:lang w:val="en-GB"/>
        </w:rPr>
      </w:pPr>
    </w:p>
    <w:p w14:paraId="73200BB7" w14:textId="5E255627" w:rsidR="00C95182" w:rsidRDefault="00B73675" w:rsidP="0006502D">
      <w:pPr>
        <w:rPr>
          <w:b/>
          <w:u w:val="single"/>
          <w:lang w:val="en-GB"/>
        </w:rPr>
      </w:pPr>
      <w:r w:rsidRPr="00AF1514">
        <w:rPr>
          <w:b/>
          <w:u w:val="single"/>
          <w:lang w:val="en-GB"/>
        </w:rPr>
        <w:t>Spelling:</w:t>
      </w:r>
    </w:p>
    <w:p w14:paraId="0F42F8F5" w14:textId="5E659DA6" w:rsidR="00DE2A21" w:rsidRPr="00F774EE" w:rsidRDefault="00DE2A21" w:rsidP="0006502D">
      <w:pPr>
        <w:rPr>
          <w:b/>
          <w:bCs/>
          <w:color w:val="1F3864" w:themeColor="accent1" w:themeShade="80"/>
          <w:u w:val="single"/>
          <w:lang w:val="en-GB"/>
        </w:rPr>
      </w:pPr>
      <w:r w:rsidRPr="00F774EE">
        <w:rPr>
          <w:b/>
          <w:bCs/>
          <w:color w:val="1F3864" w:themeColor="accent1" w:themeShade="80"/>
          <w:u w:val="single"/>
          <w:lang w:val="en-GB"/>
        </w:rPr>
        <w:t xml:space="preserve">Every morning, use the look, say cover write check sheets to practice spelling each of the words.  </w:t>
      </w:r>
    </w:p>
    <w:p w14:paraId="2F6BB18A" w14:textId="633C7209" w:rsidR="006655AE" w:rsidRDefault="006655AE" w:rsidP="00DE2A21">
      <w:pPr>
        <w:pStyle w:val="ListParagraph"/>
        <w:numPr>
          <w:ilvl w:val="0"/>
          <w:numId w:val="24"/>
        </w:numPr>
        <w:rPr>
          <w:lang w:val="en-GB"/>
        </w:rPr>
      </w:pPr>
      <w:r>
        <w:rPr>
          <w:lang w:val="en-GB"/>
        </w:rPr>
        <w:t>No spelling today – end of block assessment</w:t>
      </w:r>
      <w:r w:rsidR="00C76569">
        <w:rPr>
          <w:lang w:val="en-GB"/>
        </w:rPr>
        <w:t xml:space="preserve"> in maths. </w:t>
      </w:r>
    </w:p>
    <w:p w14:paraId="5A311D98" w14:textId="6E618D03" w:rsidR="00DE2A21" w:rsidRDefault="00DE2A21" w:rsidP="00DE2A21">
      <w:pPr>
        <w:pStyle w:val="ListParagraph"/>
        <w:numPr>
          <w:ilvl w:val="0"/>
          <w:numId w:val="24"/>
        </w:numPr>
        <w:rPr>
          <w:lang w:val="en-GB"/>
        </w:rPr>
      </w:pPr>
      <w:r>
        <w:rPr>
          <w:lang w:val="en-GB"/>
        </w:rPr>
        <w:t xml:space="preserve">Explore the </w:t>
      </w:r>
      <w:r w:rsidR="006655AE">
        <w:rPr>
          <w:lang w:val="en-GB"/>
        </w:rPr>
        <w:t xml:space="preserve">next 8 </w:t>
      </w:r>
      <w:r>
        <w:rPr>
          <w:lang w:val="en-GB"/>
        </w:rPr>
        <w:t>words from the year 3/4-word list</w:t>
      </w:r>
      <w:r w:rsidR="006655AE">
        <w:rPr>
          <w:lang w:val="en-GB"/>
        </w:rPr>
        <w:t xml:space="preserve">. </w:t>
      </w:r>
      <w:r>
        <w:rPr>
          <w:lang w:val="en-GB"/>
        </w:rPr>
        <w:t>If there are any words that you do not understand use a dictionary to check their meaning</w:t>
      </w:r>
      <w:r w:rsidR="006655AE">
        <w:rPr>
          <w:lang w:val="en-GB"/>
        </w:rPr>
        <w:t xml:space="preserve">s and complete day one of your look, say, cover, write, check. </w:t>
      </w:r>
    </w:p>
    <w:p w14:paraId="05711915" w14:textId="539EF5B9" w:rsidR="00F774EE" w:rsidRDefault="00F774EE" w:rsidP="00F774EE">
      <w:pPr>
        <w:pStyle w:val="ListParagraph"/>
        <w:numPr>
          <w:ilvl w:val="0"/>
          <w:numId w:val="24"/>
        </w:numPr>
        <w:rPr>
          <w:lang w:val="en-GB"/>
        </w:rPr>
      </w:pPr>
      <w:r>
        <w:rPr>
          <w:lang w:val="en-GB"/>
        </w:rPr>
        <w:t xml:space="preserve">Once you have practised your spellings, write a sentence for each of </w:t>
      </w:r>
      <w:r w:rsidR="006655AE">
        <w:rPr>
          <w:lang w:val="en-GB"/>
        </w:rPr>
        <w:t>the words</w:t>
      </w:r>
      <w:r>
        <w:rPr>
          <w:lang w:val="en-GB"/>
        </w:rPr>
        <w:t xml:space="preserve"> in the list. </w:t>
      </w:r>
    </w:p>
    <w:p w14:paraId="7C26234E" w14:textId="77777777" w:rsidR="00F774EE" w:rsidRDefault="006623D1" w:rsidP="00F774EE">
      <w:pPr>
        <w:pStyle w:val="ListParagraph"/>
        <w:numPr>
          <w:ilvl w:val="0"/>
          <w:numId w:val="24"/>
        </w:numPr>
        <w:rPr>
          <w:lang w:val="en-GB"/>
        </w:rPr>
      </w:pPr>
      <w:r w:rsidRPr="00F774EE">
        <w:rPr>
          <w:lang w:val="en-GB"/>
        </w:rPr>
        <w:t>Use any of your favourite spelling strategies to practise your 8 chosen words e.g., pyramid words, rainbow write, look-say-cover-write-check, mnemonics.</w:t>
      </w:r>
    </w:p>
    <w:p w14:paraId="07CE57D7" w14:textId="30C3A71F" w:rsidR="00AF1514" w:rsidRPr="00F774EE" w:rsidRDefault="006623D1" w:rsidP="00CE6178">
      <w:pPr>
        <w:pStyle w:val="ListParagraph"/>
        <w:numPr>
          <w:ilvl w:val="0"/>
          <w:numId w:val="24"/>
        </w:numPr>
        <w:rPr>
          <w:b/>
          <w:lang w:val="en-GB"/>
        </w:rPr>
      </w:pPr>
      <w:r w:rsidRPr="00F774EE">
        <w:rPr>
          <w:lang w:val="en-GB"/>
        </w:rPr>
        <w:t>Ask somebody at home to test you on the</w:t>
      </w:r>
      <w:r w:rsidR="00F774EE" w:rsidRPr="00F774EE">
        <w:rPr>
          <w:lang w:val="en-GB"/>
        </w:rPr>
        <w:t xml:space="preserve"> </w:t>
      </w:r>
      <w:r w:rsidRPr="00F774EE">
        <w:rPr>
          <w:lang w:val="en-GB"/>
        </w:rPr>
        <w:t>words you have learnt</w:t>
      </w:r>
      <w:r w:rsidR="00F774EE" w:rsidRPr="00F774EE">
        <w:rPr>
          <w:lang w:val="en-GB"/>
        </w:rPr>
        <w:t>/revised</w:t>
      </w:r>
      <w:r w:rsidRPr="00F774EE">
        <w:rPr>
          <w:lang w:val="en-GB"/>
        </w:rPr>
        <w:t xml:space="preserve"> this week</w:t>
      </w:r>
      <w:r w:rsidR="00F774EE">
        <w:rPr>
          <w:lang w:val="en-GB"/>
        </w:rPr>
        <w:t xml:space="preserve">. Add any you get incorrect to your personal spelling list. </w:t>
      </w:r>
    </w:p>
    <w:p w14:paraId="46D4A549" w14:textId="77777777" w:rsidR="00F774EE" w:rsidRDefault="00F774EE" w:rsidP="0006502D">
      <w:pPr>
        <w:rPr>
          <w:b/>
          <w:u w:val="single"/>
          <w:lang w:val="en-GB"/>
        </w:rPr>
      </w:pPr>
    </w:p>
    <w:p w14:paraId="1EA1F89D" w14:textId="70C2B167" w:rsidR="00EF366D" w:rsidRDefault="00B73675" w:rsidP="00F774EE">
      <w:pPr>
        <w:rPr>
          <w:b/>
          <w:u w:val="single"/>
          <w:lang w:val="en-GB"/>
        </w:rPr>
      </w:pPr>
      <w:r w:rsidRPr="00AF1514">
        <w:rPr>
          <w:b/>
          <w:u w:val="single"/>
          <w:lang w:val="en-GB"/>
        </w:rPr>
        <w:t>Maths activities</w:t>
      </w:r>
    </w:p>
    <w:p w14:paraId="022924C7" w14:textId="77777777" w:rsidR="005D16B4" w:rsidRPr="005D16B4" w:rsidRDefault="005D16B4" w:rsidP="005D16B4">
      <w:pPr>
        <w:rPr>
          <w:bCs/>
          <w:color w:val="FF0000"/>
          <w:u w:val="single"/>
          <w:lang w:val="en-GB"/>
        </w:rPr>
      </w:pPr>
      <w:r w:rsidRPr="005D16B4">
        <w:rPr>
          <w:bCs/>
          <w:color w:val="FF0000"/>
          <w:u w:val="single"/>
          <w:lang w:val="en-GB"/>
        </w:rPr>
        <w:t>Monday morning</w:t>
      </w:r>
    </w:p>
    <w:p w14:paraId="781CADDB" w14:textId="606633BB" w:rsidR="005D16B4" w:rsidRPr="005D16B4" w:rsidRDefault="005D16B4" w:rsidP="005D16B4">
      <w:pPr>
        <w:rPr>
          <w:bCs/>
          <w:color w:val="FF0000"/>
          <w:lang w:val="en-GB"/>
        </w:rPr>
      </w:pPr>
      <w:r>
        <w:rPr>
          <w:bCs/>
          <w:color w:val="FF0000"/>
          <w:lang w:val="en-GB"/>
        </w:rPr>
        <w:t>P</w:t>
      </w:r>
      <w:r w:rsidRPr="005D16B4">
        <w:rPr>
          <w:bCs/>
          <w:color w:val="FF0000"/>
          <w:lang w:val="en-GB"/>
        </w:rPr>
        <w:t>lease complete the End of Unit assessment prior to our maths lesson in the morning. This is a timed 30-minute test. Once it is completed, please turn it in. Thank you</w:t>
      </w:r>
      <w:r>
        <w:rPr>
          <w:bCs/>
          <w:color w:val="FF0000"/>
          <w:lang w:val="en-GB"/>
        </w:rPr>
        <w:t xml:space="preserve">. </w:t>
      </w:r>
    </w:p>
    <w:p w14:paraId="5E89358A" w14:textId="4CFD126D" w:rsidR="005F5EBE" w:rsidRDefault="005D16B4" w:rsidP="005F5EBE">
      <w:pPr>
        <w:pStyle w:val="ListParagraph"/>
        <w:numPr>
          <w:ilvl w:val="0"/>
          <w:numId w:val="21"/>
        </w:numPr>
        <w:rPr>
          <w:lang w:val="en-GB"/>
        </w:rPr>
      </w:pPr>
      <w:r>
        <w:rPr>
          <w:lang w:val="en-GB"/>
        </w:rPr>
        <w:t xml:space="preserve">Y2 Recap Counting money (pence) </w:t>
      </w:r>
    </w:p>
    <w:p w14:paraId="52D5B46A" w14:textId="0B5D76F6" w:rsidR="00F774EE" w:rsidRDefault="005D16B4" w:rsidP="005F5EBE">
      <w:pPr>
        <w:pStyle w:val="ListParagraph"/>
        <w:numPr>
          <w:ilvl w:val="0"/>
          <w:numId w:val="21"/>
        </w:numPr>
        <w:rPr>
          <w:lang w:val="en-GB"/>
        </w:rPr>
      </w:pPr>
      <w:r>
        <w:rPr>
          <w:lang w:val="en-GB"/>
        </w:rPr>
        <w:t xml:space="preserve">Y2 Recap Counting money (pounds) </w:t>
      </w:r>
    </w:p>
    <w:p w14:paraId="3FF62C64" w14:textId="55F927A3" w:rsidR="00F774EE" w:rsidRDefault="005D16B4" w:rsidP="005F5EBE">
      <w:pPr>
        <w:pStyle w:val="ListParagraph"/>
        <w:numPr>
          <w:ilvl w:val="0"/>
          <w:numId w:val="21"/>
        </w:numPr>
        <w:rPr>
          <w:lang w:val="en-GB"/>
        </w:rPr>
      </w:pPr>
      <w:r>
        <w:rPr>
          <w:lang w:val="en-GB"/>
        </w:rPr>
        <w:t xml:space="preserve">Pounds and pence </w:t>
      </w:r>
    </w:p>
    <w:p w14:paraId="297B1BB2" w14:textId="23B8C0DB" w:rsidR="00F774EE" w:rsidRDefault="005D16B4" w:rsidP="005F5EBE">
      <w:pPr>
        <w:pStyle w:val="ListParagraph"/>
        <w:numPr>
          <w:ilvl w:val="0"/>
          <w:numId w:val="21"/>
        </w:numPr>
        <w:rPr>
          <w:lang w:val="en-GB"/>
        </w:rPr>
      </w:pPr>
      <w:r>
        <w:rPr>
          <w:lang w:val="en-GB"/>
        </w:rPr>
        <w:t xml:space="preserve">Convert pounds and pence </w:t>
      </w:r>
    </w:p>
    <w:p w14:paraId="01CB628F" w14:textId="334BCB17" w:rsidR="005D16B4" w:rsidRDefault="005D16B4" w:rsidP="005F5EBE">
      <w:pPr>
        <w:pStyle w:val="ListParagraph"/>
        <w:numPr>
          <w:ilvl w:val="0"/>
          <w:numId w:val="21"/>
        </w:numPr>
        <w:rPr>
          <w:lang w:val="en-GB"/>
        </w:rPr>
      </w:pPr>
      <w:r>
        <w:rPr>
          <w:lang w:val="en-GB"/>
        </w:rPr>
        <w:t xml:space="preserve">Add </w:t>
      </w:r>
      <w:r w:rsidR="00CB0169">
        <w:rPr>
          <w:lang w:val="en-GB"/>
        </w:rPr>
        <w:t>money</w:t>
      </w:r>
    </w:p>
    <w:p w14:paraId="32DBFBBC" w14:textId="77777777" w:rsidR="00DF7CE4" w:rsidRPr="00DF7CE4" w:rsidRDefault="00DF7CE4" w:rsidP="00DF7CE4">
      <w:pPr>
        <w:rPr>
          <w:lang w:val="en-GB"/>
        </w:rPr>
      </w:pPr>
    </w:p>
    <w:p w14:paraId="1CDFE1DF" w14:textId="266A9523" w:rsidR="002619C8" w:rsidRPr="00AF1514" w:rsidRDefault="00B73675" w:rsidP="00834D4B">
      <w:pPr>
        <w:rPr>
          <w:u w:val="single"/>
          <w:lang w:val="en-GB"/>
        </w:rPr>
      </w:pPr>
      <w:r w:rsidRPr="00AF1514">
        <w:rPr>
          <w:b/>
          <w:u w:val="single"/>
          <w:lang w:val="en-GB"/>
        </w:rPr>
        <w:t>Topic work</w:t>
      </w:r>
    </w:p>
    <w:p w14:paraId="5ACF162B" w14:textId="6EE53540" w:rsidR="00B73675" w:rsidRPr="00F774EE" w:rsidRDefault="00AC4B12" w:rsidP="0006502D">
      <w:pPr>
        <w:pStyle w:val="ListParagraph"/>
        <w:numPr>
          <w:ilvl w:val="0"/>
          <w:numId w:val="15"/>
        </w:numPr>
        <w:rPr>
          <w:lang w:val="en-GB"/>
        </w:rPr>
      </w:pPr>
      <w:r>
        <w:rPr>
          <w:lang w:val="en-GB"/>
        </w:rPr>
        <w:t xml:space="preserve">DT/Art - Make and illustrate your own accordion book ready to publish your poem in tomorrow. </w:t>
      </w:r>
    </w:p>
    <w:p w14:paraId="32C01BE7" w14:textId="4FAE545C" w:rsidR="00891496" w:rsidRDefault="00EA5871" w:rsidP="006C43CC">
      <w:pPr>
        <w:pStyle w:val="ListParagraph"/>
        <w:numPr>
          <w:ilvl w:val="0"/>
          <w:numId w:val="15"/>
        </w:numPr>
        <w:rPr>
          <w:lang w:val="en-GB"/>
        </w:rPr>
      </w:pPr>
      <w:r>
        <w:rPr>
          <w:lang w:val="en-GB"/>
        </w:rPr>
        <w:t xml:space="preserve">Science </w:t>
      </w:r>
      <w:r w:rsidR="00AC4B12">
        <w:rPr>
          <w:lang w:val="en-GB"/>
        </w:rPr>
        <w:t>–</w:t>
      </w:r>
      <w:r>
        <w:rPr>
          <w:lang w:val="en-GB"/>
        </w:rPr>
        <w:t xml:space="preserve"> </w:t>
      </w:r>
      <w:r w:rsidR="00AC4B12">
        <w:t>Watch the video lesson and learn all about</w:t>
      </w:r>
      <w:r w:rsidR="00AC4B12" w:rsidRPr="00AC4B12">
        <w:t xml:space="preserve"> different food groups that make up a healthy balanced diet</w:t>
      </w:r>
      <w:r w:rsidR="00AC4B12">
        <w:t xml:space="preserve"> and complete the tasks. Why not have a go at making your own healthy snacks? </w:t>
      </w:r>
    </w:p>
    <w:p w14:paraId="5488E67A" w14:textId="1E4D40CD" w:rsidR="00026DF4" w:rsidRPr="00AC4B12" w:rsidRDefault="006B3E83" w:rsidP="0006502D">
      <w:pPr>
        <w:pStyle w:val="ListParagraph"/>
        <w:numPr>
          <w:ilvl w:val="0"/>
          <w:numId w:val="15"/>
        </w:numPr>
        <w:rPr>
          <w:lang w:val="en-GB"/>
        </w:rPr>
      </w:pPr>
      <w:r>
        <w:t xml:space="preserve">PE - </w:t>
      </w:r>
      <w:r w:rsidR="00AB47AE">
        <w:t>Use this opportunity to get active and have a go at some of Mr Friel’s PE challenges</w:t>
      </w:r>
      <w:r w:rsidR="00AC4B12">
        <w:t>/lessons</w:t>
      </w:r>
      <w:r w:rsidR="00891496">
        <w:t xml:space="preserve"> and the daily mile at home. </w:t>
      </w:r>
    </w:p>
    <w:p w14:paraId="1DA75C00" w14:textId="2758F53F" w:rsidR="00AC4B12" w:rsidRPr="00F774EE" w:rsidRDefault="00AC4B12" w:rsidP="0006502D">
      <w:pPr>
        <w:pStyle w:val="ListParagraph"/>
        <w:numPr>
          <w:ilvl w:val="0"/>
          <w:numId w:val="15"/>
        </w:numPr>
        <w:rPr>
          <w:lang w:val="en-GB"/>
        </w:rPr>
      </w:pPr>
      <w:r>
        <w:t xml:space="preserve">Today is world book day so we are going to be taking part in lots of wonderful activities throughout the day. </w:t>
      </w:r>
    </w:p>
    <w:p w14:paraId="7144B706" w14:textId="197766E6" w:rsidR="00AB47AE" w:rsidRPr="006655AE" w:rsidRDefault="006655AE" w:rsidP="00AC4B12">
      <w:pPr>
        <w:pStyle w:val="ListParagraph"/>
        <w:numPr>
          <w:ilvl w:val="0"/>
          <w:numId w:val="15"/>
        </w:numPr>
        <w:rPr>
          <w:bCs/>
          <w:u w:val="single"/>
          <w:lang w:val="en-GB"/>
        </w:rPr>
      </w:pPr>
      <w:r w:rsidRPr="006655AE">
        <w:rPr>
          <w:bCs/>
          <w:lang w:val="en-GB"/>
        </w:rPr>
        <w:t>Today we will be sharing our poems and our home learning</w:t>
      </w:r>
      <w:r>
        <w:rPr>
          <w:bCs/>
          <w:lang w:val="en-GB"/>
        </w:rPr>
        <w:t xml:space="preserve"> during our live sessions. </w:t>
      </w:r>
    </w:p>
    <w:p w14:paraId="5C2A40EA" w14:textId="77777777" w:rsidR="00AC4B12" w:rsidRDefault="00AC4B12" w:rsidP="0006502D">
      <w:pPr>
        <w:rPr>
          <w:b/>
          <w:u w:val="single"/>
          <w:lang w:val="en-GB"/>
        </w:rPr>
      </w:pPr>
    </w:p>
    <w:p w14:paraId="6A5DAB6A" w14:textId="183FA1AE" w:rsidR="00B73675" w:rsidRPr="00AF1514" w:rsidRDefault="00B73675" w:rsidP="0006502D">
      <w:pPr>
        <w:rPr>
          <w:b/>
          <w:u w:val="single"/>
          <w:lang w:val="en-GB"/>
        </w:rPr>
      </w:pPr>
      <w:r w:rsidRPr="00AF1514">
        <w:rPr>
          <w:b/>
          <w:u w:val="single"/>
          <w:lang w:val="en-GB"/>
        </w:rPr>
        <w:t>PE</w:t>
      </w:r>
    </w:p>
    <w:p w14:paraId="5021EF55" w14:textId="3A6F7F9B" w:rsidR="00891496" w:rsidRPr="0006502D" w:rsidRDefault="00C76569" w:rsidP="00C719FA">
      <w:pPr>
        <w:rPr>
          <w:lang w:val="en-GB"/>
        </w:rPr>
      </w:pPr>
      <w:r>
        <w:rPr>
          <w:lang w:val="en-GB"/>
        </w:rPr>
        <w:t xml:space="preserve">Mr Friel has created some PE lessons that you can all have a go at whilst you are at home, so take the opportunity to get active and have some fun. You can find the links in our google classroom. </w:t>
      </w:r>
    </w:p>
    <w:sectPr w:rsidR="00891496" w:rsidRPr="0006502D" w:rsidSect="00D63123">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9067D" w14:textId="77777777" w:rsidR="00D63123" w:rsidRDefault="00D63123" w:rsidP="00D63123">
      <w:r>
        <w:separator/>
      </w:r>
    </w:p>
  </w:endnote>
  <w:endnote w:type="continuationSeparator" w:id="0">
    <w:p w14:paraId="4A37E355" w14:textId="77777777" w:rsidR="00D63123" w:rsidRDefault="00D63123" w:rsidP="00D6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C30E0" w14:textId="77777777" w:rsidR="00D63123" w:rsidRDefault="00D63123" w:rsidP="00D63123">
      <w:r>
        <w:separator/>
      </w:r>
    </w:p>
  </w:footnote>
  <w:footnote w:type="continuationSeparator" w:id="0">
    <w:p w14:paraId="6A9907A8" w14:textId="77777777" w:rsidR="00D63123" w:rsidRDefault="00D63123" w:rsidP="00D6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092E2" w14:textId="5A35FCA5" w:rsidR="00D63123" w:rsidRDefault="00D63123" w:rsidP="00010FA9">
    <w:pPr>
      <w:pStyle w:val="Header"/>
      <w:tabs>
        <w:tab w:val="clear" w:pos="9026"/>
        <w:tab w:val="right" w:pos="10460"/>
      </w:tabs>
    </w:pPr>
    <w:r>
      <w:t>Home Leaning Timetable: Y3</w:t>
    </w:r>
    <w:r>
      <w:tab/>
      <w:t>Week Commencing:</w:t>
    </w:r>
    <w:r w:rsidR="008858F9">
      <w:t xml:space="preserve"> </w:t>
    </w:r>
    <w:r w:rsidR="00DB0857">
      <w:t>01.03.21</w:t>
    </w:r>
    <w:r w:rsidR="00010F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16EE"/>
    <w:multiLevelType w:val="hybridMultilevel"/>
    <w:tmpl w:val="95461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A02278"/>
    <w:multiLevelType w:val="hybridMultilevel"/>
    <w:tmpl w:val="73867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BB6866"/>
    <w:multiLevelType w:val="hybridMultilevel"/>
    <w:tmpl w:val="BB683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20172"/>
    <w:multiLevelType w:val="hybridMultilevel"/>
    <w:tmpl w:val="BD76F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FE75DD"/>
    <w:multiLevelType w:val="hybridMultilevel"/>
    <w:tmpl w:val="D1369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356096"/>
    <w:multiLevelType w:val="hybridMultilevel"/>
    <w:tmpl w:val="FF005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6737D"/>
    <w:multiLevelType w:val="hybridMultilevel"/>
    <w:tmpl w:val="C77467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D40E91"/>
    <w:multiLevelType w:val="hybridMultilevel"/>
    <w:tmpl w:val="F1607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11AD6"/>
    <w:multiLevelType w:val="hybridMultilevel"/>
    <w:tmpl w:val="73A89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A547F3"/>
    <w:multiLevelType w:val="hybridMultilevel"/>
    <w:tmpl w:val="0ABAC9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CB7915"/>
    <w:multiLevelType w:val="hybridMultilevel"/>
    <w:tmpl w:val="B492F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B43A9A"/>
    <w:multiLevelType w:val="hybridMultilevel"/>
    <w:tmpl w:val="AA646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5D4CA4"/>
    <w:multiLevelType w:val="hybridMultilevel"/>
    <w:tmpl w:val="5C64F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C83D5C"/>
    <w:multiLevelType w:val="hybridMultilevel"/>
    <w:tmpl w:val="1FEAC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DF7D3E"/>
    <w:multiLevelType w:val="hybridMultilevel"/>
    <w:tmpl w:val="D2164168"/>
    <w:lvl w:ilvl="0" w:tplc="316EC3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E929CC"/>
    <w:multiLevelType w:val="hybridMultilevel"/>
    <w:tmpl w:val="883C0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ED68B3"/>
    <w:multiLevelType w:val="hybridMultilevel"/>
    <w:tmpl w:val="E064F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B1127F"/>
    <w:multiLevelType w:val="hybridMultilevel"/>
    <w:tmpl w:val="1C00A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82782"/>
    <w:multiLevelType w:val="hybridMultilevel"/>
    <w:tmpl w:val="5E2C40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951162"/>
    <w:multiLevelType w:val="hybridMultilevel"/>
    <w:tmpl w:val="438E0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48641F"/>
    <w:multiLevelType w:val="hybridMultilevel"/>
    <w:tmpl w:val="85360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D96ADA"/>
    <w:multiLevelType w:val="hybridMultilevel"/>
    <w:tmpl w:val="DE9C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86E38"/>
    <w:multiLevelType w:val="hybridMultilevel"/>
    <w:tmpl w:val="2D600D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F326EA8"/>
    <w:multiLevelType w:val="hybridMultilevel"/>
    <w:tmpl w:val="15965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12"/>
  </w:num>
  <w:num w:numId="4">
    <w:abstractNumId w:val="18"/>
  </w:num>
  <w:num w:numId="5">
    <w:abstractNumId w:val="19"/>
  </w:num>
  <w:num w:numId="6">
    <w:abstractNumId w:val="4"/>
  </w:num>
  <w:num w:numId="7">
    <w:abstractNumId w:val="15"/>
  </w:num>
  <w:num w:numId="8">
    <w:abstractNumId w:val="23"/>
  </w:num>
  <w:num w:numId="9">
    <w:abstractNumId w:val="5"/>
  </w:num>
  <w:num w:numId="10">
    <w:abstractNumId w:val="21"/>
  </w:num>
  <w:num w:numId="11">
    <w:abstractNumId w:val="2"/>
  </w:num>
  <w:num w:numId="12">
    <w:abstractNumId w:val="22"/>
  </w:num>
  <w:num w:numId="13">
    <w:abstractNumId w:val="9"/>
  </w:num>
  <w:num w:numId="14">
    <w:abstractNumId w:val="11"/>
  </w:num>
  <w:num w:numId="15">
    <w:abstractNumId w:val="1"/>
  </w:num>
  <w:num w:numId="16">
    <w:abstractNumId w:val="13"/>
  </w:num>
  <w:num w:numId="17">
    <w:abstractNumId w:val="0"/>
  </w:num>
  <w:num w:numId="18">
    <w:abstractNumId w:val="8"/>
  </w:num>
  <w:num w:numId="19">
    <w:abstractNumId w:val="16"/>
  </w:num>
  <w:num w:numId="20">
    <w:abstractNumId w:val="7"/>
  </w:num>
  <w:num w:numId="21">
    <w:abstractNumId w:val="10"/>
  </w:num>
  <w:num w:numId="22">
    <w:abstractNumId w:val="1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2D"/>
    <w:rsid w:val="00010FA9"/>
    <w:rsid w:val="00026DF4"/>
    <w:rsid w:val="0003668D"/>
    <w:rsid w:val="0006502D"/>
    <w:rsid w:val="000719BE"/>
    <w:rsid w:val="00084A35"/>
    <w:rsid w:val="00096957"/>
    <w:rsid w:val="000A6D24"/>
    <w:rsid w:val="000C2FEA"/>
    <w:rsid w:val="000F49D5"/>
    <w:rsid w:val="0010398E"/>
    <w:rsid w:val="00112F3B"/>
    <w:rsid w:val="0013721D"/>
    <w:rsid w:val="00176553"/>
    <w:rsid w:val="0019726E"/>
    <w:rsid w:val="00200040"/>
    <w:rsid w:val="00253970"/>
    <w:rsid w:val="002619C8"/>
    <w:rsid w:val="00267142"/>
    <w:rsid w:val="002B125E"/>
    <w:rsid w:val="002C2327"/>
    <w:rsid w:val="002F410C"/>
    <w:rsid w:val="00337B55"/>
    <w:rsid w:val="003C1C84"/>
    <w:rsid w:val="0045594C"/>
    <w:rsid w:val="0045785B"/>
    <w:rsid w:val="004803B9"/>
    <w:rsid w:val="004E3F96"/>
    <w:rsid w:val="0052634D"/>
    <w:rsid w:val="00546EA1"/>
    <w:rsid w:val="0055038A"/>
    <w:rsid w:val="005535CE"/>
    <w:rsid w:val="00557A58"/>
    <w:rsid w:val="005B6091"/>
    <w:rsid w:val="005D16B4"/>
    <w:rsid w:val="005D44D9"/>
    <w:rsid w:val="005E0158"/>
    <w:rsid w:val="005E0562"/>
    <w:rsid w:val="005E4CD7"/>
    <w:rsid w:val="005F5EBE"/>
    <w:rsid w:val="00615350"/>
    <w:rsid w:val="00631F8A"/>
    <w:rsid w:val="006335C8"/>
    <w:rsid w:val="00640077"/>
    <w:rsid w:val="0064179C"/>
    <w:rsid w:val="006443B3"/>
    <w:rsid w:val="006623D1"/>
    <w:rsid w:val="006655AE"/>
    <w:rsid w:val="006711B0"/>
    <w:rsid w:val="0069636D"/>
    <w:rsid w:val="006B3E83"/>
    <w:rsid w:val="006B6326"/>
    <w:rsid w:val="006C43CC"/>
    <w:rsid w:val="006D1F75"/>
    <w:rsid w:val="006E6368"/>
    <w:rsid w:val="00717156"/>
    <w:rsid w:val="007210C5"/>
    <w:rsid w:val="00733E0F"/>
    <w:rsid w:val="00762BA0"/>
    <w:rsid w:val="007879E1"/>
    <w:rsid w:val="007B2082"/>
    <w:rsid w:val="007B6D8F"/>
    <w:rsid w:val="007C3AD6"/>
    <w:rsid w:val="007F681F"/>
    <w:rsid w:val="00834D4B"/>
    <w:rsid w:val="008419E7"/>
    <w:rsid w:val="00841C22"/>
    <w:rsid w:val="00844A58"/>
    <w:rsid w:val="008655E9"/>
    <w:rsid w:val="008858F9"/>
    <w:rsid w:val="00891496"/>
    <w:rsid w:val="008E1572"/>
    <w:rsid w:val="008E1667"/>
    <w:rsid w:val="00901777"/>
    <w:rsid w:val="00911F31"/>
    <w:rsid w:val="00922246"/>
    <w:rsid w:val="00930E2E"/>
    <w:rsid w:val="00947BA3"/>
    <w:rsid w:val="00952A89"/>
    <w:rsid w:val="00960EB5"/>
    <w:rsid w:val="00966F0B"/>
    <w:rsid w:val="00973A99"/>
    <w:rsid w:val="00996DC9"/>
    <w:rsid w:val="009B4F82"/>
    <w:rsid w:val="009E3F6A"/>
    <w:rsid w:val="00A50BCE"/>
    <w:rsid w:val="00A56193"/>
    <w:rsid w:val="00A56F96"/>
    <w:rsid w:val="00A621F1"/>
    <w:rsid w:val="00A708B1"/>
    <w:rsid w:val="00A868C0"/>
    <w:rsid w:val="00AB47AE"/>
    <w:rsid w:val="00AB71FF"/>
    <w:rsid w:val="00AC4B12"/>
    <w:rsid w:val="00AE6715"/>
    <w:rsid w:val="00AF1514"/>
    <w:rsid w:val="00AF4A27"/>
    <w:rsid w:val="00B031E2"/>
    <w:rsid w:val="00B0401F"/>
    <w:rsid w:val="00B1646C"/>
    <w:rsid w:val="00B4682F"/>
    <w:rsid w:val="00B53D82"/>
    <w:rsid w:val="00B73675"/>
    <w:rsid w:val="00B83341"/>
    <w:rsid w:val="00BE6F97"/>
    <w:rsid w:val="00BE763F"/>
    <w:rsid w:val="00C03806"/>
    <w:rsid w:val="00C10607"/>
    <w:rsid w:val="00C40995"/>
    <w:rsid w:val="00C42A16"/>
    <w:rsid w:val="00C57900"/>
    <w:rsid w:val="00C719FA"/>
    <w:rsid w:val="00C76569"/>
    <w:rsid w:val="00C95182"/>
    <w:rsid w:val="00CA52A2"/>
    <w:rsid w:val="00CB0169"/>
    <w:rsid w:val="00CB0949"/>
    <w:rsid w:val="00CB7958"/>
    <w:rsid w:val="00D10771"/>
    <w:rsid w:val="00D361B7"/>
    <w:rsid w:val="00D63123"/>
    <w:rsid w:val="00D6783B"/>
    <w:rsid w:val="00D80282"/>
    <w:rsid w:val="00DA3171"/>
    <w:rsid w:val="00DB0857"/>
    <w:rsid w:val="00DC2624"/>
    <w:rsid w:val="00DE2A21"/>
    <w:rsid w:val="00DF7CE4"/>
    <w:rsid w:val="00E03751"/>
    <w:rsid w:val="00E35273"/>
    <w:rsid w:val="00E43399"/>
    <w:rsid w:val="00E65152"/>
    <w:rsid w:val="00EA5871"/>
    <w:rsid w:val="00ED0884"/>
    <w:rsid w:val="00EF366D"/>
    <w:rsid w:val="00F010BF"/>
    <w:rsid w:val="00F32702"/>
    <w:rsid w:val="00F61C7F"/>
    <w:rsid w:val="00F767E0"/>
    <w:rsid w:val="00F774EE"/>
    <w:rsid w:val="00F9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2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123"/>
    <w:pPr>
      <w:tabs>
        <w:tab w:val="center" w:pos="4513"/>
        <w:tab w:val="right" w:pos="9026"/>
      </w:tabs>
    </w:pPr>
  </w:style>
  <w:style w:type="character" w:customStyle="1" w:styleId="HeaderChar">
    <w:name w:val="Header Char"/>
    <w:basedOn w:val="DefaultParagraphFont"/>
    <w:link w:val="Header"/>
    <w:uiPriority w:val="99"/>
    <w:rsid w:val="00D63123"/>
  </w:style>
  <w:style w:type="paragraph" w:styleId="Footer">
    <w:name w:val="footer"/>
    <w:basedOn w:val="Normal"/>
    <w:link w:val="FooterChar"/>
    <w:uiPriority w:val="99"/>
    <w:unhideWhenUsed/>
    <w:rsid w:val="00D63123"/>
    <w:pPr>
      <w:tabs>
        <w:tab w:val="center" w:pos="4513"/>
        <w:tab w:val="right" w:pos="9026"/>
      </w:tabs>
    </w:pPr>
  </w:style>
  <w:style w:type="character" w:customStyle="1" w:styleId="FooterChar">
    <w:name w:val="Footer Char"/>
    <w:basedOn w:val="DefaultParagraphFont"/>
    <w:link w:val="Footer"/>
    <w:uiPriority w:val="99"/>
    <w:rsid w:val="00D63123"/>
  </w:style>
  <w:style w:type="character" w:styleId="CommentReference">
    <w:name w:val="annotation reference"/>
    <w:basedOn w:val="DefaultParagraphFont"/>
    <w:uiPriority w:val="99"/>
    <w:semiHidden/>
    <w:unhideWhenUsed/>
    <w:rsid w:val="005E0158"/>
    <w:rPr>
      <w:sz w:val="16"/>
      <w:szCs w:val="16"/>
    </w:rPr>
  </w:style>
  <w:style w:type="paragraph" w:styleId="CommentText">
    <w:name w:val="annotation text"/>
    <w:basedOn w:val="Normal"/>
    <w:link w:val="CommentTextChar"/>
    <w:uiPriority w:val="99"/>
    <w:semiHidden/>
    <w:unhideWhenUsed/>
    <w:rsid w:val="005E0158"/>
    <w:rPr>
      <w:sz w:val="20"/>
      <w:szCs w:val="20"/>
    </w:rPr>
  </w:style>
  <w:style w:type="character" w:customStyle="1" w:styleId="CommentTextChar">
    <w:name w:val="Comment Text Char"/>
    <w:basedOn w:val="DefaultParagraphFont"/>
    <w:link w:val="CommentText"/>
    <w:uiPriority w:val="99"/>
    <w:semiHidden/>
    <w:rsid w:val="005E0158"/>
    <w:rPr>
      <w:sz w:val="20"/>
      <w:szCs w:val="20"/>
    </w:rPr>
  </w:style>
  <w:style w:type="paragraph" w:styleId="CommentSubject">
    <w:name w:val="annotation subject"/>
    <w:basedOn w:val="CommentText"/>
    <w:next w:val="CommentText"/>
    <w:link w:val="CommentSubjectChar"/>
    <w:uiPriority w:val="99"/>
    <w:semiHidden/>
    <w:unhideWhenUsed/>
    <w:rsid w:val="005E0158"/>
    <w:rPr>
      <w:b/>
      <w:bCs/>
    </w:rPr>
  </w:style>
  <w:style w:type="character" w:customStyle="1" w:styleId="CommentSubjectChar">
    <w:name w:val="Comment Subject Char"/>
    <w:basedOn w:val="CommentTextChar"/>
    <w:link w:val="CommentSubject"/>
    <w:uiPriority w:val="99"/>
    <w:semiHidden/>
    <w:rsid w:val="005E0158"/>
    <w:rPr>
      <w:b/>
      <w:bCs/>
      <w:sz w:val="20"/>
      <w:szCs w:val="20"/>
    </w:rPr>
  </w:style>
  <w:style w:type="paragraph" w:styleId="BalloonText">
    <w:name w:val="Balloon Text"/>
    <w:basedOn w:val="Normal"/>
    <w:link w:val="BalloonTextChar"/>
    <w:uiPriority w:val="99"/>
    <w:semiHidden/>
    <w:unhideWhenUsed/>
    <w:rsid w:val="005E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58"/>
    <w:rPr>
      <w:rFonts w:ascii="Segoe UI" w:hAnsi="Segoe UI" w:cs="Segoe UI"/>
      <w:sz w:val="18"/>
      <w:szCs w:val="18"/>
    </w:rPr>
  </w:style>
  <w:style w:type="paragraph" w:styleId="ListParagraph">
    <w:name w:val="List Paragraph"/>
    <w:basedOn w:val="Normal"/>
    <w:uiPriority w:val="34"/>
    <w:qFormat/>
    <w:rsid w:val="0064179C"/>
    <w:pPr>
      <w:ind w:left="720"/>
      <w:contextualSpacing/>
    </w:pPr>
  </w:style>
  <w:style w:type="character" w:styleId="Hyperlink">
    <w:name w:val="Hyperlink"/>
    <w:basedOn w:val="DefaultParagraphFont"/>
    <w:uiPriority w:val="99"/>
    <w:unhideWhenUsed/>
    <w:rsid w:val="00CA52A2"/>
    <w:rPr>
      <w:color w:val="0563C1" w:themeColor="hyperlink"/>
      <w:u w:val="single"/>
    </w:rPr>
  </w:style>
  <w:style w:type="character" w:customStyle="1" w:styleId="UnresolvedMention1">
    <w:name w:val="Unresolved Mention1"/>
    <w:basedOn w:val="DefaultParagraphFont"/>
    <w:uiPriority w:val="99"/>
    <w:rsid w:val="00CA52A2"/>
    <w:rPr>
      <w:color w:val="605E5C"/>
      <w:shd w:val="clear" w:color="auto" w:fill="E1DFDD"/>
    </w:rPr>
  </w:style>
  <w:style w:type="character" w:styleId="UnresolvedMention">
    <w:name w:val="Unresolved Mention"/>
    <w:basedOn w:val="DefaultParagraphFont"/>
    <w:uiPriority w:val="99"/>
    <w:semiHidden/>
    <w:unhideWhenUsed/>
    <w:rsid w:val="008E1572"/>
    <w:rPr>
      <w:color w:val="605E5C"/>
      <w:shd w:val="clear" w:color="auto" w:fill="E1DFDD"/>
    </w:rPr>
  </w:style>
  <w:style w:type="character" w:customStyle="1" w:styleId="WW8Num1z3">
    <w:name w:val="WW8Num1z3"/>
    <w:rsid w:val="00C719FA"/>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084957">
      <w:bodyDiv w:val="1"/>
      <w:marLeft w:val="0"/>
      <w:marRight w:val="0"/>
      <w:marTop w:val="0"/>
      <w:marBottom w:val="0"/>
      <w:divBdr>
        <w:top w:val="none" w:sz="0" w:space="0" w:color="auto"/>
        <w:left w:val="none" w:sz="0" w:space="0" w:color="auto"/>
        <w:bottom w:val="none" w:sz="0" w:space="0" w:color="auto"/>
        <w:right w:val="none" w:sz="0" w:space="0" w:color="auto"/>
      </w:divBdr>
    </w:div>
    <w:div w:id="562915260">
      <w:bodyDiv w:val="1"/>
      <w:marLeft w:val="0"/>
      <w:marRight w:val="0"/>
      <w:marTop w:val="0"/>
      <w:marBottom w:val="0"/>
      <w:divBdr>
        <w:top w:val="none" w:sz="0" w:space="0" w:color="auto"/>
        <w:left w:val="none" w:sz="0" w:space="0" w:color="auto"/>
        <w:bottom w:val="none" w:sz="0" w:space="0" w:color="auto"/>
        <w:right w:val="none" w:sz="0" w:space="0" w:color="auto"/>
      </w:divBdr>
    </w:div>
    <w:div w:id="608246273">
      <w:bodyDiv w:val="1"/>
      <w:marLeft w:val="0"/>
      <w:marRight w:val="0"/>
      <w:marTop w:val="0"/>
      <w:marBottom w:val="0"/>
      <w:divBdr>
        <w:top w:val="none" w:sz="0" w:space="0" w:color="auto"/>
        <w:left w:val="none" w:sz="0" w:space="0" w:color="auto"/>
        <w:bottom w:val="none" w:sz="0" w:space="0" w:color="auto"/>
        <w:right w:val="none" w:sz="0" w:space="0" w:color="auto"/>
      </w:divBdr>
    </w:div>
    <w:div w:id="669723128">
      <w:bodyDiv w:val="1"/>
      <w:marLeft w:val="0"/>
      <w:marRight w:val="0"/>
      <w:marTop w:val="0"/>
      <w:marBottom w:val="0"/>
      <w:divBdr>
        <w:top w:val="none" w:sz="0" w:space="0" w:color="auto"/>
        <w:left w:val="none" w:sz="0" w:space="0" w:color="auto"/>
        <w:bottom w:val="none" w:sz="0" w:space="0" w:color="auto"/>
        <w:right w:val="none" w:sz="0" w:space="0" w:color="auto"/>
      </w:divBdr>
    </w:div>
    <w:div w:id="728695009">
      <w:bodyDiv w:val="1"/>
      <w:marLeft w:val="0"/>
      <w:marRight w:val="0"/>
      <w:marTop w:val="0"/>
      <w:marBottom w:val="0"/>
      <w:divBdr>
        <w:top w:val="none" w:sz="0" w:space="0" w:color="auto"/>
        <w:left w:val="none" w:sz="0" w:space="0" w:color="auto"/>
        <w:bottom w:val="none" w:sz="0" w:space="0" w:color="auto"/>
        <w:right w:val="none" w:sz="0" w:space="0" w:color="auto"/>
      </w:divBdr>
    </w:div>
    <w:div w:id="996374078">
      <w:bodyDiv w:val="1"/>
      <w:marLeft w:val="0"/>
      <w:marRight w:val="0"/>
      <w:marTop w:val="0"/>
      <w:marBottom w:val="0"/>
      <w:divBdr>
        <w:top w:val="none" w:sz="0" w:space="0" w:color="auto"/>
        <w:left w:val="none" w:sz="0" w:space="0" w:color="auto"/>
        <w:bottom w:val="none" w:sz="0" w:space="0" w:color="auto"/>
        <w:right w:val="none" w:sz="0" w:space="0" w:color="auto"/>
      </w:divBdr>
    </w:div>
    <w:div w:id="1086346891">
      <w:bodyDiv w:val="1"/>
      <w:marLeft w:val="0"/>
      <w:marRight w:val="0"/>
      <w:marTop w:val="0"/>
      <w:marBottom w:val="0"/>
      <w:divBdr>
        <w:top w:val="none" w:sz="0" w:space="0" w:color="auto"/>
        <w:left w:val="none" w:sz="0" w:space="0" w:color="auto"/>
        <w:bottom w:val="none" w:sz="0" w:space="0" w:color="auto"/>
        <w:right w:val="none" w:sz="0" w:space="0" w:color="auto"/>
      </w:divBdr>
    </w:div>
    <w:div w:id="1520393503">
      <w:bodyDiv w:val="1"/>
      <w:marLeft w:val="0"/>
      <w:marRight w:val="0"/>
      <w:marTop w:val="0"/>
      <w:marBottom w:val="0"/>
      <w:divBdr>
        <w:top w:val="none" w:sz="0" w:space="0" w:color="auto"/>
        <w:left w:val="none" w:sz="0" w:space="0" w:color="auto"/>
        <w:bottom w:val="none" w:sz="0" w:space="0" w:color="auto"/>
        <w:right w:val="none" w:sz="0" w:space="0" w:color="auto"/>
      </w:divBdr>
    </w:div>
    <w:div w:id="1631089969">
      <w:bodyDiv w:val="1"/>
      <w:marLeft w:val="0"/>
      <w:marRight w:val="0"/>
      <w:marTop w:val="0"/>
      <w:marBottom w:val="0"/>
      <w:divBdr>
        <w:top w:val="none" w:sz="0" w:space="0" w:color="auto"/>
        <w:left w:val="none" w:sz="0" w:space="0" w:color="auto"/>
        <w:bottom w:val="none" w:sz="0" w:space="0" w:color="auto"/>
        <w:right w:val="none" w:sz="0" w:space="0" w:color="auto"/>
      </w:divBdr>
    </w:div>
    <w:div w:id="1664316088">
      <w:bodyDiv w:val="1"/>
      <w:marLeft w:val="0"/>
      <w:marRight w:val="0"/>
      <w:marTop w:val="0"/>
      <w:marBottom w:val="0"/>
      <w:divBdr>
        <w:top w:val="none" w:sz="0" w:space="0" w:color="auto"/>
        <w:left w:val="none" w:sz="0" w:space="0" w:color="auto"/>
        <w:bottom w:val="none" w:sz="0" w:space="0" w:color="auto"/>
        <w:right w:val="none" w:sz="0" w:space="0" w:color="auto"/>
      </w:divBdr>
      <w:divsChild>
        <w:div w:id="150148489">
          <w:marLeft w:val="-225"/>
          <w:marRight w:val="-225"/>
          <w:marTop w:val="0"/>
          <w:marBottom w:val="0"/>
          <w:divBdr>
            <w:top w:val="none" w:sz="0" w:space="0" w:color="auto"/>
            <w:left w:val="none" w:sz="0" w:space="0" w:color="auto"/>
            <w:bottom w:val="none" w:sz="0" w:space="0" w:color="auto"/>
            <w:right w:val="none" w:sz="0" w:space="0" w:color="auto"/>
          </w:divBdr>
          <w:divsChild>
            <w:div w:id="954170146">
              <w:marLeft w:val="0"/>
              <w:marRight w:val="0"/>
              <w:marTop w:val="0"/>
              <w:marBottom w:val="0"/>
              <w:divBdr>
                <w:top w:val="none" w:sz="0" w:space="0" w:color="auto"/>
                <w:left w:val="none" w:sz="0" w:space="0" w:color="auto"/>
                <w:bottom w:val="none" w:sz="0" w:space="0" w:color="auto"/>
                <w:right w:val="none" w:sz="0" w:space="0" w:color="auto"/>
              </w:divBdr>
            </w:div>
            <w:div w:id="1822041684">
              <w:marLeft w:val="0"/>
              <w:marRight w:val="0"/>
              <w:marTop w:val="0"/>
              <w:marBottom w:val="0"/>
              <w:divBdr>
                <w:top w:val="none" w:sz="0" w:space="0" w:color="auto"/>
                <w:left w:val="none" w:sz="0" w:space="0" w:color="auto"/>
                <w:bottom w:val="none" w:sz="0" w:space="0" w:color="auto"/>
                <w:right w:val="none" w:sz="0" w:space="0" w:color="auto"/>
              </w:divBdr>
            </w:div>
          </w:divsChild>
        </w:div>
        <w:div w:id="451677926">
          <w:marLeft w:val="-225"/>
          <w:marRight w:val="-225"/>
          <w:marTop w:val="0"/>
          <w:marBottom w:val="0"/>
          <w:divBdr>
            <w:top w:val="none" w:sz="0" w:space="0" w:color="auto"/>
            <w:left w:val="none" w:sz="0" w:space="0" w:color="auto"/>
            <w:bottom w:val="none" w:sz="0" w:space="0" w:color="auto"/>
            <w:right w:val="none" w:sz="0" w:space="0" w:color="auto"/>
          </w:divBdr>
          <w:divsChild>
            <w:div w:id="792331590">
              <w:marLeft w:val="0"/>
              <w:marRight w:val="0"/>
              <w:marTop w:val="0"/>
              <w:marBottom w:val="0"/>
              <w:divBdr>
                <w:top w:val="none" w:sz="0" w:space="0" w:color="auto"/>
                <w:left w:val="none" w:sz="0" w:space="0" w:color="auto"/>
                <w:bottom w:val="none" w:sz="0" w:space="0" w:color="auto"/>
                <w:right w:val="none" w:sz="0" w:space="0" w:color="auto"/>
              </w:divBdr>
            </w:div>
            <w:div w:id="1508134992">
              <w:marLeft w:val="0"/>
              <w:marRight w:val="0"/>
              <w:marTop w:val="0"/>
              <w:marBottom w:val="0"/>
              <w:divBdr>
                <w:top w:val="none" w:sz="0" w:space="0" w:color="auto"/>
                <w:left w:val="none" w:sz="0" w:space="0" w:color="auto"/>
                <w:bottom w:val="none" w:sz="0" w:space="0" w:color="auto"/>
                <w:right w:val="none" w:sz="0" w:space="0" w:color="auto"/>
              </w:divBdr>
            </w:div>
          </w:divsChild>
        </w:div>
        <w:div w:id="193347055">
          <w:marLeft w:val="-225"/>
          <w:marRight w:val="-225"/>
          <w:marTop w:val="0"/>
          <w:marBottom w:val="0"/>
          <w:divBdr>
            <w:top w:val="none" w:sz="0" w:space="0" w:color="auto"/>
            <w:left w:val="none" w:sz="0" w:space="0" w:color="auto"/>
            <w:bottom w:val="none" w:sz="0" w:space="0" w:color="auto"/>
            <w:right w:val="none" w:sz="0" w:space="0" w:color="auto"/>
          </w:divBdr>
          <w:divsChild>
            <w:div w:id="310788010">
              <w:marLeft w:val="0"/>
              <w:marRight w:val="0"/>
              <w:marTop w:val="0"/>
              <w:marBottom w:val="0"/>
              <w:divBdr>
                <w:top w:val="none" w:sz="0" w:space="0" w:color="auto"/>
                <w:left w:val="none" w:sz="0" w:space="0" w:color="auto"/>
                <w:bottom w:val="none" w:sz="0" w:space="0" w:color="auto"/>
                <w:right w:val="none" w:sz="0" w:space="0" w:color="auto"/>
              </w:divBdr>
            </w:div>
            <w:div w:id="1944025173">
              <w:marLeft w:val="0"/>
              <w:marRight w:val="0"/>
              <w:marTop w:val="0"/>
              <w:marBottom w:val="0"/>
              <w:divBdr>
                <w:top w:val="none" w:sz="0" w:space="0" w:color="auto"/>
                <w:left w:val="none" w:sz="0" w:space="0" w:color="auto"/>
                <w:bottom w:val="none" w:sz="0" w:space="0" w:color="auto"/>
                <w:right w:val="none" w:sz="0" w:space="0" w:color="auto"/>
              </w:divBdr>
            </w:div>
          </w:divsChild>
        </w:div>
        <w:div w:id="296953856">
          <w:marLeft w:val="-225"/>
          <w:marRight w:val="-225"/>
          <w:marTop w:val="0"/>
          <w:marBottom w:val="0"/>
          <w:divBdr>
            <w:top w:val="none" w:sz="0" w:space="0" w:color="auto"/>
            <w:left w:val="none" w:sz="0" w:space="0" w:color="auto"/>
            <w:bottom w:val="none" w:sz="0" w:space="0" w:color="auto"/>
            <w:right w:val="none" w:sz="0" w:space="0" w:color="auto"/>
          </w:divBdr>
          <w:divsChild>
            <w:div w:id="27338771">
              <w:marLeft w:val="0"/>
              <w:marRight w:val="0"/>
              <w:marTop w:val="0"/>
              <w:marBottom w:val="0"/>
              <w:divBdr>
                <w:top w:val="none" w:sz="0" w:space="0" w:color="auto"/>
                <w:left w:val="none" w:sz="0" w:space="0" w:color="auto"/>
                <w:bottom w:val="none" w:sz="0" w:space="0" w:color="auto"/>
                <w:right w:val="none" w:sz="0" w:space="0" w:color="auto"/>
              </w:divBdr>
            </w:div>
            <w:div w:id="2091002193">
              <w:marLeft w:val="0"/>
              <w:marRight w:val="0"/>
              <w:marTop w:val="0"/>
              <w:marBottom w:val="0"/>
              <w:divBdr>
                <w:top w:val="none" w:sz="0" w:space="0" w:color="auto"/>
                <w:left w:val="none" w:sz="0" w:space="0" w:color="auto"/>
                <w:bottom w:val="none" w:sz="0" w:space="0" w:color="auto"/>
                <w:right w:val="none" w:sz="0" w:space="0" w:color="auto"/>
              </w:divBdr>
            </w:div>
          </w:divsChild>
        </w:div>
        <w:div w:id="138303824">
          <w:marLeft w:val="-225"/>
          <w:marRight w:val="-225"/>
          <w:marTop w:val="0"/>
          <w:marBottom w:val="0"/>
          <w:divBdr>
            <w:top w:val="none" w:sz="0" w:space="0" w:color="auto"/>
            <w:left w:val="none" w:sz="0" w:space="0" w:color="auto"/>
            <w:bottom w:val="none" w:sz="0" w:space="0" w:color="auto"/>
            <w:right w:val="none" w:sz="0" w:space="0" w:color="auto"/>
          </w:divBdr>
          <w:divsChild>
            <w:div w:id="6113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7364">
      <w:bodyDiv w:val="1"/>
      <w:marLeft w:val="0"/>
      <w:marRight w:val="0"/>
      <w:marTop w:val="0"/>
      <w:marBottom w:val="0"/>
      <w:divBdr>
        <w:top w:val="none" w:sz="0" w:space="0" w:color="auto"/>
        <w:left w:val="none" w:sz="0" w:space="0" w:color="auto"/>
        <w:bottom w:val="none" w:sz="0" w:space="0" w:color="auto"/>
        <w:right w:val="none" w:sz="0" w:space="0" w:color="auto"/>
      </w:divBdr>
      <w:divsChild>
        <w:div w:id="1609464304">
          <w:marLeft w:val="-225"/>
          <w:marRight w:val="-225"/>
          <w:marTop w:val="0"/>
          <w:marBottom w:val="0"/>
          <w:divBdr>
            <w:top w:val="none" w:sz="0" w:space="0" w:color="auto"/>
            <w:left w:val="none" w:sz="0" w:space="0" w:color="auto"/>
            <w:bottom w:val="none" w:sz="0" w:space="0" w:color="auto"/>
            <w:right w:val="none" w:sz="0" w:space="0" w:color="auto"/>
          </w:divBdr>
          <w:divsChild>
            <w:div w:id="344526304">
              <w:marLeft w:val="0"/>
              <w:marRight w:val="0"/>
              <w:marTop w:val="0"/>
              <w:marBottom w:val="0"/>
              <w:divBdr>
                <w:top w:val="none" w:sz="0" w:space="0" w:color="auto"/>
                <w:left w:val="none" w:sz="0" w:space="0" w:color="auto"/>
                <w:bottom w:val="none" w:sz="0" w:space="0" w:color="auto"/>
                <w:right w:val="none" w:sz="0" w:space="0" w:color="auto"/>
              </w:divBdr>
            </w:div>
            <w:div w:id="1691103318">
              <w:marLeft w:val="0"/>
              <w:marRight w:val="0"/>
              <w:marTop w:val="0"/>
              <w:marBottom w:val="0"/>
              <w:divBdr>
                <w:top w:val="none" w:sz="0" w:space="0" w:color="auto"/>
                <w:left w:val="none" w:sz="0" w:space="0" w:color="auto"/>
                <w:bottom w:val="none" w:sz="0" w:space="0" w:color="auto"/>
                <w:right w:val="none" w:sz="0" w:space="0" w:color="auto"/>
              </w:divBdr>
            </w:div>
          </w:divsChild>
        </w:div>
        <w:div w:id="429469961">
          <w:marLeft w:val="-225"/>
          <w:marRight w:val="-225"/>
          <w:marTop w:val="0"/>
          <w:marBottom w:val="0"/>
          <w:divBdr>
            <w:top w:val="none" w:sz="0" w:space="0" w:color="auto"/>
            <w:left w:val="none" w:sz="0" w:space="0" w:color="auto"/>
            <w:bottom w:val="none" w:sz="0" w:space="0" w:color="auto"/>
            <w:right w:val="none" w:sz="0" w:space="0" w:color="auto"/>
          </w:divBdr>
          <w:divsChild>
            <w:div w:id="683823309">
              <w:marLeft w:val="0"/>
              <w:marRight w:val="0"/>
              <w:marTop w:val="0"/>
              <w:marBottom w:val="0"/>
              <w:divBdr>
                <w:top w:val="none" w:sz="0" w:space="0" w:color="auto"/>
                <w:left w:val="none" w:sz="0" w:space="0" w:color="auto"/>
                <w:bottom w:val="none" w:sz="0" w:space="0" w:color="auto"/>
                <w:right w:val="none" w:sz="0" w:space="0" w:color="auto"/>
              </w:divBdr>
            </w:div>
            <w:div w:id="1907954707">
              <w:marLeft w:val="0"/>
              <w:marRight w:val="0"/>
              <w:marTop w:val="0"/>
              <w:marBottom w:val="0"/>
              <w:divBdr>
                <w:top w:val="none" w:sz="0" w:space="0" w:color="auto"/>
                <w:left w:val="none" w:sz="0" w:space="0" w:color="auto"/>
                <w:bottom w:val="none" w:sz="0" w:space="0" w:color="auto"/>
                <w:right w:val="none" w:sz="0" w:space="0" w:color="auto"/>
              </w:divBdr>
            </w:div>
          </w:divsChild>
        </w:div>
        <w:div w:id="748624203">
          <w:marLeft w:val="-225"/>
          <w:marRight w:val="-225"/>
          <w:marTop w:val="0"/>
          <w:marBottom w:val="0"/>
          <w:divBdr>
            <w:top w:val="none" w:sz="0" w:space="0" w:color="auto"/>
            <w:left w:val="none" w:sz="0" w:space="0" w:color="auto"/>
            <w:bottom w:val="none" w:sz="0" w:space="0" w:color="auto"/>
            <w:right w:val="none" w:sz="0" w:space="0" w:color="auto"/>
          </w:divBdr>
          <w:divsChild>
            <w:div w:id="1063406740">
              <w:marLeft w:val="0"/>
              <w:marRight w:val="0"/>
              <w:marTop w:val="0"/>
              <w:marBottom w:val="0"/>
              <w:divBdr>
                <w:top w:val="none" w:sz="0" w:space="0" w:color="auto"/>
                <w:left w:val="none" w:sz="0" w:space="0" w:color="auto"/>
                <w:bottom w:val="none" w:sz="0" w:space="0" w:color="auto"/>
                <w:right w:val="none" w:sz="0" w:space="0" w:color="auto"/>
              </w:divBdr>
            </w:div>
            <w:div w:id="2055040462">
              <w:marLeft w:val="0"/>
              <w:marRight w:val="0"/>
              <w:marTop w:val="0"/>
              <w:marBottom w:val="0"/>
              <w:divBdr>
                <w:top w:val="none" w:sz="0" w:space="0" w:color="auto"/>
                <w:left w:val="none" w:sz="0" w:space="0" w:color="auto"/>
                <w:bottom w:val="none" w:sz="0" w:space="0" w:color="auto"/>
                <w:right w:val="none" w:sz="0" w:space="0" w:color="auto"/>
              </w:divBdr>
            </w:div>
          </w:divsChild>
        </w:div>
        <w:div w:id="918830455">
          <w:marLeft w:val="-225"/>
          <w:marRight w:val="-225"/>
          <w:marTop w:val="0"/>
          <w:marBottom w:val="0"/>
          <w:divBdr>
            <w:top w:val="none" w:sz="0" w:space="0" w:color="auto"/>
            <w:left w:val="none" w:sz="0" w:space="0" w:color="auto"/>
            <w:bottom w:val="none" w:sz="0" w:space="0" w:color="auto"/>
            <w:right w:val="none" w:sz="0" w:space="0" w:color="auto"/>
          </w:divBdr>
          <w:divsChild>
            <w:div w:id="1939679922">
              <w:marLeft w:val="0"/>
              <w:marRight w:val="0"/>
              <w:marTop w:val="0"/>
              <w:marBottom w:val="0"/>
              <w:divBdr>
                <w:top w:val="none" w:sz="0" w:space="0" w:color="auto"/>
                <w:left w:val="none" w:sz="0" w:space="0" w:color="auto"/>
                <w:bottom w:val="none" w:sz="0" w:space="0" w:color="auto"/>
                <w:right w:val="none" w:sz="0" w:space="0" w:color="auto"/>
              </w:divBdr>
            </w:div>
            <w:div w:id="1893155589">
              <w:marLeft w:val="0"/>
              <w:marRight w:val="0"/>
              <w:marTop w:val="0"/>
              <w:marBottom w:val="0"/>
              <w:divBdr>
                <w:top w:val="none" w:sz="0" w:space="0" w:color="auto"/>
                <w:left w:val="none" w:sz="0" w:space="0" w:color="auto"/>
                <w:bottom w:val="none" w:sz="0" w:space="0" w:color="auto"/>
                <w:right w:val="none" w:sz="0" w:space="0" w:color="auto"/>
              </w:divBdr>
            </w:div>
          </w:divsChild>
        </w:div>
        <w:div w:id="1774741604">
          <w:marLeft w:val="-225"/>
          <w:marRight w:val="-225"/>
          <w:marTop w:val="0"/>
          <w:marBottom w:val="0"/>
          <w:divBdr>
            <w:top w:val="none" w:sz="0" w:space="0" w:color="auto"/>
            <w:left w:val="none" w:sz="0" w:space="0" w:color="auto"/>
            <w:bottom w:val="none" w:sz="0" w:space="0" w:color="auto"/>
            <w:right w:val="none" w:sz="0" w:space="0" w:color="auto"/>
          </w:divBdr>
          <w:divsChild>
            <w:div w:id="1285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515">
      <w:bodyDiv w:val="1"/>
      <w:marLeft w:val="0"/>
      <w:marRight w:val="0"/>
      <w:marTop w:val="0"/>
      <w:marBottom w:val="0"/>
      <w:divBdr>
        <w:top w:val="none" w:sz="0" w:space="0" w:color="auto"/>
        <w:left w:val="none" w:sz="0" w:space="0" w:color="auto"/>
        <w:bottom w:val="none" w:sz="0" w:space="0" w:color="auto"/>
        <w:right w:val="none" w:sz="0" w:space="0" w:color="auto"/>
      </w:divBdr>
    </w:div>
    <w:div w:id="1981423385">
      <w:bodyDiv w:val="1"/>
      <w:marLeft w:val="0"/>
      <w:marRight w:val="0"/>
      <w:marTop w:val="0"/>
      <w:marBottom w:val="0"/>
      <w:divBdr>
        <w:top w:val="none" w:sz="0" w:space="0" w:color="auto"/>
        <w:left w:val="none" w:sz="0" w:space="0" w:color="auto"/>
        <w:bottom w:val="none" w:sz="0" w:space="0" w:color="auto"/>
        <w:right w:val="none" w:sz="0" w:space="0" w:color="auto"/>
      </w:divBdr>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
    <w:div w:id="2120180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Paul Smith</cp:lastModifiedBy>
  <cp:revision>7</cp:revision>
  <dcterms:created xsi:type="dcterms:W3CDTF">2021-02-24T18:59:00Z</dcterms:created>
  <dcterms:modified xsi:type="dcterms:W3CDTF">2021-03-01T07:22:00Z</dcterms:modified>
</cp:coreProperties>
</file>